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宋体" w:hAnsi="宋体" w:eastAsia="宋体" w:cs="宋体"/>
          <w:b/>
          <w:bCs/>
          <w:i w:val="0"/>
          <w:iCs w:val="0"/>
          <w:caps w:val="0"/>
          <w:color w:val="474747"/>
          <w:spacing w:val="0"/>
          <w:sz w:val="32"/>
          <w:szCs w:val="32"/>
        </w:rPr>
      </w:pPr>
      <w:r>
        <w:rPr>
          <w:rFonts w:hint="eastAsia" w:ascii="宋体" w:hAnsi="宋体" w:eastAsia="宋体" w:cs="宋体"/>
          <w:b/>
          <w:bCs/>
          <w:i w:val="0"/>
          <w:iCs w:val="0"/>
          <w:caps w:val="0"/>
          <w:color w:val="474747"/>
          <w:spacing w:val="0"/>
          <w:sz w:val="32"/>
          <w:szCs w:val="32"/>
          <w:shd w:val="clear" w:fill="FFFFFF"/>
        </w:rPr>
        <w:t>长春市绿化管理中心（所属公园）亮化市政工程采购公告</w:t>
      </w:r>
    </w:p>
    <w:tbl>
      <w:tblPr>
        <w:tblStyle w:val="4"/>
        <w:tblpPr w:leftFromText="180" w:rightFromText="180" w:vertAnchor="text" w:horzAnchor="page" w:tblpX="99" w:tblpY="1324"/>
        <w:tblOverlap w:val="never"/>
        <w:tblW w:w="11800" w:type="dxa"/>
        <w:tblInd w:w="0" w:type="dxa"/>
        <w:shd w:val="clear" w:color="auto" w:fill="FFFFFF"/>
        <w:tblLayout w:type="autofit"/>
        <w:tblCellMar>
          <w:top w:w="0" w:type="dxa"/>
          <w:left w:w="0" w:type="dxa"/>
          <w:bottom w:w="0" w:type="dxa"/>
          <w:right w:w="0" w:type="dxa"/>
        </w:tblCellMar>
      </w:tblPr>
      <w:tblGrid>
        <w:gridCol w:w="11800"/>
      </w:tblGrid>
      <w:tr>
        <w:tblPrEx>
          <w:shd w:val="clear" w:color="auto" w:fill="FFFFFF"/>
          <w:tblCellMar>
            <w:top w:w="0" w:type="dxa"/>
            <w:left w:w="0" w:type="dxa"/>
            <w:bottom w:w="0" w:type="dxa"/>
            <w:right w:w="0" w:type="dxa"/>
          </w:tblCellMar>
        </w:tblPrEx>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both"/>
              <w:rPr>
                <w:rFonts w:hint="eastAsia" w:ascii="宋体" w:hAnsi="宋体" w:eastAsia="宋体" w:cs="宋体"/>
                <w:sz w:val="28"/>
                <w:szCs w:val="28"/>
              </w:rPr>
            </w:pPr>
            <w:r>
              <w:rPr>
                <w:rFonts w:hint="eastAsia" w:ascii="宋体" w:hAnsi="宋体" w:eastAsia="宋体" w:cs="宋体"/>
                <w:b w:val="0"/>
                <w:bCs w:val="0"/>
                <w:i w:val="0"/>
                <w:iCs w:val="0"/>
                <w:caps w:val="0"/>
                <w:color w:val="333333"/>
                <w:spacing w:val="0"/>
                <w:sz w:val="28"/>
                <w:szCs w:val="28"/>
              </w:rPr>
              <w:t>项目概况</w:t>
            </w:r>
          </w:p>
        </w:tc>
      </w:tr>
      <w:tr>
        <w:tblPrEx>
          <w:tblCellMar>
            <w:top w:w="0" w:type="dxa"/>
            <w:left w:w="0" w:type="dxa"/>
            <w:bottom w:w="0" w:type="dxa"/>
            <w:right w:w="0" w:type="dxa"/>
          </w:tblCellMar>
        </w:tblPrEx>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75" w:right="0" w:firstLine="420"/>
              <w:jc w:val="both"/>
              <w:rPr>
                <w:rFonts w:hint="eastAsia" w:ascii="宋体" w:hAnsi="宋体" w:eastAsia="宋体" w:cs="宋体"/>
                <w:sz w:val="28"/>
                <w:szCs w:val="28"/>
              </w:rPr>
            </w:pPr>
            <w:r>
              <w:rPr>
                <w:rFonts w:hint="eastAsia" w:ascii="宋体" w:hAnsi="宋体" w:eastAsia="宋体" w:cs="宋体"/>
                <w:b w:val="0"/>
                <w:bCs w:val="0"/>
                <w:i w:val="0"/>
                <w:iCs w:val="0"/>
                <w:caps w:val="0"/>
                <w:color w:val="333333"/>
                <w:spacing w:val="0"/>
                <w:sz w:val="28"/>
                <w:szCs w:val="28"/>
              </w:rPr>
              <w:t>长春市绿化管理中心（所属公园）亮化市政工程招标项目的潜在投标人应在长春市公共资源交易网（网址：http://www.ccggzy.com.cn/,下同）获取采购文件，并于2021年06月09日 09:30（北京时间）前提交响应文件。</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b/>
          <w:bCs/>
          <w:i w:val="0"/>
          <w:iCs w:val="0"/>
          <w:caps w:val="0"/>
          <w:color w:val="333333"/>
          <w:spacing w:val="0"/>
          <w:kern w:val="0"/>
          <w:sz w:val="28"/>
          <w:szCs w:val="28"/>
          <w:shd w:val="clear" w:fill="FFFFFF"/>
          <w:lang w:val="en-US" w:eastAsia="zh-CN" w:bidi="ar"/>
        </w:rPr>
        <w:t>采购方式： </w:t>
      </w:r>
      <w:r>
        <w:rPr>
          <w:rFonts w:hint="eastAsia" w:ascii="宋体" w:hAnsi="宋体" w:eastAsia="宋体" w:cs="宋体"/>
          <w:i w:val="0"/>
          <w:iCs w:val="0"/>
          <w:caps w:val="0"/>
          <w:color w:val="333333"/>
          <w:spacing w:val="0"/>
          <w:kern w:val="0"/>
          <w:sz w:val="28"/>
          <w:szCs w:val="28"/>
          <w:shd w:val="clear" w:fill="FFFFFF"/>
          <w:lang w:val="en-US" w:eastAsia="zh-CN" w:bidi="ar"/>
        </w:rPr>
        <w:t>竞争性磋商  </w:t>
      </w:r>
      <w:r>
        <w:rPr>
          <w:rFonts w:hint="eastAsia" w:ascii="宋体" w:hAnsi="宋体" w:eastAsia="宋体" w:cs="宋体"/>
          <w:b/>
          <w:bCs/>
          <w:i w:val="0"/>
          <w:iCs w:val="0"/>
          <w:caps w:val="0"/>
          <w:color w:val="333333"/>
          <w:spacing w:val="0"/>
          <w:kern w:val="0"/>
          <w:sz w:val="28"/>
          <w:szCs w:val="28"/>
          <w:shd w:val="clear" w:fill="FFFFFF"/>
          <w:lang w:val="en-US" w:eastAsia="zh-CN" w:bidi="ar"/>
        </w:rPr>
        <w:t>项目编号： </w:t>
      </w:r>
      <w:r>
        <w:rPr>
          <w:rFonts w:hint="eastAsia" w:ascii="宋体" w:hAnsi="宋体" w:eastAsia="宋体" w:cs="宋体"/>
          <w:i w:val="0"/>
          <w:iCs w:val="0"/>
          <w:caps w:val="0"/>
          <w:color w:val="333333"/>
          <w:spacing w:val="0"/>
          <w:kern w:val="0"/>
          <w:sz w:val="28"/>
          <w:szCs w:val="28"/>
          <w:shd w:val="clear" w:fill="FFFFFF"/>
          <w:lang w:val="en-US" w:eastAsia="zh-CN" w:bidi="ar"/>
        </w:rPr>
        <w:t>JM-2021-03-14262-1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一、项目基本情况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项目编号：JM-2021-03-14262-1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项目名称：长春市绿化管理中心（所属公园）亮化市政工程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本项目不接受联合体报价；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采购方式： </w:t>
      </w:r>
      <w:r>
        <w:rPr>
          <w:rFonts w:hint="eastAsia" w:ascii="宋体" w:hAnsi="宋体" w:eastAsia="宋体" w:cs="宋体"/>
          <w:b w:val="0"/>
          <w:bCs w:val="0"/>
          <w:i w:val="0"/>
          <w:iCs w:val="0"/>
          <w:caps w:val="0"/>
          <w:color w:val="333333"/>
          <w:spacing w:val="0"/>
          <w:sz w:val="28"/>
          <w:szCs w:val="28"/>
          <w:shd w:val="clear" w:fill="FFFFFF"/>
        </w:rPr>
        <w:object>
          <v:shape id="_x0000_i1025" o:spt="201" alt="" type="#_x0000_t201" style="height:15.75pt;width:20.25pt;" o:ole="t" filled="f" o:preferrelative="t" stroked="f" coordsize="21600,21600">
            <v:path/>
            <v:fill on="f" focussize="0,0"/>
            <v:stroke on="f"/>
            <v:imagedata r:id="rId5" o:title=""/>
            <o:lock v:ext="edit" aspectratio="t"/>
            <w10:wrap type="none"/>
            <w10:anchorlock/>
          </v:shape>
          <w:control r:id="rId4" w:name="Control 1" w:shapeid="_x0000_i1025"/>
        </w:object>
      </w:r>
      <w:r>
        <w:rPr>
          <w:rFonts w:hint="eastAsia" w:ascii="宋体" w:hAnsi="宋体" w:eastAsia="宋体" w:cs="宋体"/>
          <w:b w:val="0"/>
          <w:bCs w:val="0"/>
          <w:i w:val="0"/>
          <w:iCs w:val="0"/>
          <w:caps w:val="0"/>
          <w:color w:val="333333"/>
          <w:spacing w:val="0"/>
          <w:sz w:val="28"/>
          <w:szCs w:val="28"/>
          <w:shd w:val="clear" w:fill="FFFFFF"/>
        </w:rPr>
        <w:t>竞争性谈判   </w:t>
      </w:r>
      <w:r>
        <w:rPr>
          <w:rFonts w:hint="eastAsia" w:ascii="宋体" w:hAnsi="宋体" w:eastAsia="宋体" w:cs="宋体"/>
          <w:b w:val="0"/>
          <w:bCs w:val="0"/>
          <w:i w:val="0"/>
          <w:iCs w:val="0"/>
          <w:caps w:val="0"/>
          <w:color w:val="333333"/>
          <w:spacing w:val="0"/>
          <w:sz w:val="28"/>
          <w:szCs w:val="28"/>
          <w:shd w:val="clear" w:fill="FFFFFF"/>
        </w:rPr>
        <w:object>
          <v:shape id="_x0000_i1026" o:spt="201" alt="" type="#_x0000_t201" style="height:15.75pt;width:20.25pt;" o:ole="t" filled="f" o:preferrelative="t" stroked="f" coordsize="21600,21600">
            <v:path/>
            <v:fill on="f" focussize="0,0"/>
            <v:stroke on="f"/>
            <v:imagedata r:id="rId7" o:title=""/>
            <o:lock v:ext="edit" aspectratio="t"/>
            <w10:wrap type="none"/>
            <w10:anchorlock/>
          </v:shape>
          <w:control r:id="rId6" w:name="Control 2" w:shapeid="_x0000_i1026"/>
        </w:object>
      </w:r>
      <w:r>
        <w:rPr>
          <w:rFonts w:hint="eastAsia" w:ascii="宋体" w:hAnsi="宋体" w:eastAsia="宋体" w:cs="宋体"/>
          <w:b w:val="0"/>
          <w:bCs w:val="0"/>
          <w:i w:val="0"/>
          <w:iCs w:val="0"/>
          <w:caps w:val="0"/>
          <w:color w:val="333333"/>
          <w:spacing w:val="0"/>
          <w:sz w:val="28"/>
          <w:szCs w:val="28"/>
          <w:shd w:val="clear" w:fill="FFFFFF"/>
        </w:rPr>
        <w:t>竞争性磋商    </w:t>
      </w:r>
      <w:r>
        <w:rPr>
          <w:rFonts w:hint="eastAsia" w:ascii="宋体" w:hAnsi="宋体" w:eastAsia="宋体" w:cs="宋体"/>
          <w:b w:val="0"/>
          <w:bCs w:val="0"/>
          <w:i w:val="0"/>
          <w:iCs w:val="0"/>
          <w:caps w:val="0"/>
          <w:color w:val="333333"/>
          <w:spacing w:val="0"/>
          <w:sz w:val="28"/>
          <w:szCs w:val="28"/>
          <w:shd w:val="clear" w:fill="FFFFFF"/>
        </w:rPr>
        <w:object>
          <v:shape id="_x0000_i1027" o:spt="201" alt="" type="#_x0000_t201" style="height:15.75pt;width:20.25pt;" o:ole="t" filled="f" o:preferrelative="t" stroked="f" coordsize="21600,21600">
            <v:path/>
            <v:fill on="f" focussize="0,0"/>
            <v:stroke on="f"/>
            <v:imagedata r:id="rId9" o:title=""/>
            <o:lock v:ext="edit" aspectratio="t"/>
            <w10:wrap type="none"/>
            <w10:anchorlock/>
          </v:shape>
          <w:control r:id="rId8" w:name="Control 3" w:shapeid="_x0000_i1027"/>
        </w:object>
      </w:r>
      <w:r>
        <w:rPr>
          <w:rFonts w:hint="eastAsia" w:ascii="宋体" w:hAnsi="宋体" w:eastAsia="宋体" w:cs="宋体"/>
          <w:b w:val="0"/>
          <w:bCs w:val="0"/>
          <w:i w:val="0"/>
          <w:iCs w:val="0"/>
          <w:caps w:val="0"/>
          <w:color w:val="333333"/>
          <w:spacing w:val="0"/>
          <w:sz w:val="28"/>
          <w:szCs w:val="28"/>
          <w:shd w:val="clear" w:fill="FFFFFF"/>
        </w:rPr>
        <w:t>询价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采购项目主要内容及有关要求：</w:t>
      </w:r>
    </w:p>
    <w:tbl>
      <w:tblPr>
        <w:tblStyle w:val="4"/>
        <w:tblpPr w:leftFromText="180" w:rightFromText="180" w:vertAnchor="text" w:horzAnchor="page" w:tblpX="789" w:tblpY="575"/>
        <w:tblOverlap w:val="never"/>
        <w:tblW w:w="108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06"/>
        <w:gridCol w:w="1495"/>
        <w:gridCol w:w="706"/>
        <w:gridCol w:w="2407"/>
        <w:gridCol w:w="2325"/>
        <w:gridCol w:w="1537"/>
        <w:gridCol w:w="16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06"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b w:val="0"/>
                <w:bCs w:val="0"/>
                <w:i w:val="0"/>
                <w:iCs w:val="0"/>
                <w:caps w:val="0"/>
                <w:color w:val="333333"/>
                <w:spacing w:val="0"/>
                <w:sz w:val="28"/>
                <w:szCs w:val="28"/>
              </w:rPr>
              <w:t>包号</w:t>
            </w:r>
          </w:p>
        </w:tc>
        <w:tc>
          <w:tcPr>
            <w:tcW w:w="1495"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b w:val="0"/>
                <w:bCs w:val="0"/>
                <w:i w:val="0"/>
                <w:iCs w:val="0"/>
                <w:caps w:val="0"/>
                <w:color w:val="333333"/>
                <w:spacing w:val="0"/>
                <w:sz w:val="28"/>
                <w:szCs w:val="28"/>
              </w:rPr>
              <w:t>采购标的名称</w:t>
            </w:r>
          </w:p>
        </w:tc>
        <w:tc>
          <w:tcPr>
            <w:tcW w:w="706"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b w:val="0"/>
                <w:bCs w:val="0"/>
                <w:i w:val="0"/>
                <w:iCs w:val="0"/>
                <w:caps w:val="0"/>
                <w:color w:val="333333"/>
                <w:spacing w:val="0"/>
                <w:sz w:val="28"/>
                <w:szCs w:val="28"/>
              </w:rPr>
              <w:t>数量</w:t>
            </w:r>
          </w:p>
        </w:tc>
        <w:tc>
          <w:tcPr>
            <w:tcW w:w="240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b w:val="0"/>
                <w:bCs w:val="0"/>
                <w:i w:val="0"/>
                <w:iCs w:val="0"/>
                <w:caps w:val="0"/>
                <w:color w:val="333333"/>
                <w:spacing w:val="0"/>
                <w:sz w:val="28"/>
                <w:szCs w:val="28"/>
              </w:rPr>
              <w:t>简要技术需求或服务要求</w:t>
            </w:r>
          </w:p>
        </w:tc>
        <w:tc>
          <w:tcPr>
            <w:tcW w:w="2325"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b w:val="0"/>
                <w:bCs w:val="0"/>
                <w:i w:val="0"/>
                <w:iCs w:val="0"/>
                <w:caps w:val="0"/>
                <w:color w:val="333333"/>
                <w:spacing w:val="0"/>
                <w:sz w:val="28"/>
                <w:szCs w:val="28"/>
              </w:rPr>
              <w:t>合同期限</w:t>
            </w:r>
          </w:p>
        </w:tc>
        <w:tc>
          <w:tcPr>
            <w:tcW w:w="153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b w:val="0"/>
                <w:bCs w:val="0"/>
                <w:i w:val="0"/>
                <w:iCs w:val="0"/>
                <w:caps w:val="0"/>
                <w:color w:val="333333"/>
                <w:spacing w:val="0"/>
                <w:sz w:val="28"/>
                <w:szCs w:val="28"/>
              </w:rPr>
              <w:t>预算金额（元）</w:t>
            </w:r>
          </w:p>
        </w:tc>
        <w:tc>
          <w:tcPr>
            <w:tcW w:w="166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b w:val="0"/>
                <w:bCs w:val="0"/>
                <w:i w:val="0"/>
                <w:iCs w:val="0"/>
                <w:caps w:val="0"/>
                <w:color w:val="333333"/>
                <w:spacing w:val="0"/>
                <w:sz w:val="28"/>
                <w:szCs w:val="28"/>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06"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b w:val="0"/>
                <w:bCs w:val="0"/>
                <w:i w:val="0"/>
                <w:iCs w:val="0"/>
                <w:caps w:val="0"/>
                <w:color w:val="333333"/>
                <w:spacing w:val="0"/>
                <w:sz w:val="28"/>
                <w:szCs w:val="28"/>
              </w:rPr>
              <w:t>1</w:t>
            </w:r>
          </w:p>
        </w:tc>
        <w:tc>
          <w:tcPr>
            <w:tcW w:w="1495"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b w:val="0"/>
                <w:bCs w:val="0"/>
                <w:i w:val="0"/>
                <w:iCs w:val="0"/>
                <w:caps w:val="0"/>
                <w:color w:val="333333"/>
                <w:spacing w:val="0"/>
                <w:sz w:val="28"/>
                <w:szCs w:val="28"/>
              </w:rPr>
              <w:t>长春市绿化管理中心（所属公园）亮化市政工程</w:t>
            </w:r>
          </w:p>
        </w:tc>
        <w:tc>
          <w:tcPr>
            <w:tcW w:w="706"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b w:val="0"/>
                <w:bCs w:val="0"/>
                <w:i w:val="0"/>
                <w:iCs w:val="0"/>
                <w:caps w:val="0"/>
                <w:color w:val="333333"/>
                <w:spacing w:val="0"/>
                <w:sz w:val="28"/>
                <w:szCs w:val="28"/>
              </w:rPr>
              <w:t>1</w:t>
            </w:r>
          </w:p>
        </w:tc>
        <w:tc>
          <w:tcPr>
            <w:tcW w:w="240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b w:val="0"/>
                <w:bCs w:val="0"/>
                <w:i w:val="0"/>
                <w:iCs w:val="0"/>
                <w:caps w:val="0"/>
                <w:color w:val="333333"/>
                <w:spacing w:val="0"/>
                <w:sz w:val="28"/>
                <w:szCs w:val="28"/>
              </w:rPr>
              <w:t>包含百花园、福园园区照明工程</w:t>
            </w:r>
          </w:p>
        </w:tc>
        <w:tc>
          <w:tcPr>
            <w:tcW w:w="2325"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b w:val="0"/>
                <w:bCs w:val="0"/>
                <w:i w:val="0"/>
                <w:iCs w:val="0"/>
                <w:caps w:val="0"/>
                <w:color w:val="333333"/>
                <w:spacing w:val="0"/>
                <w:sz w:val="28"/>
                <w:szCs w:val="28"/>
              </w:rPr>
              <w:t>一年</w:t>
            </w:r>
          </w:p>
        </w:tc>
        <w:tc>
          <w:tcPr>
            <w:tcW w:w="153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b w:val="0"/>
                <w:bCs w:val="0"/>
                <w:i w:val="0"/>
                <w:iCs w:val="0"/>
                <w:caps w:val="0"/>
                <w:color w:val="333333"/>
                <w:spacing w:val="0"/>
                <w:sz w:val="28"/>
                <w:szCs w:val="28"/>
              </w:rPr>
              <w:t>640157</w:t>
            </w:r>
          </w:p>
        </w:tc>
        <w:tc>
          <w:tcPr>
            <w:tcW w:w="166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b w:val="0"/>
                <w:bCs w:val="0"/>
                <w:i w:val="0"/>
                <w:iCs w:val="0"/>
                <w:caps w:val="0"/>
                <w:color w:val="333333"/>
                <w:spacing w:val="0"/>
                <w:sz w:val="28"/>
                <w:szCs w:val="28"/>
              </w:rPr>
              <w:t>640157.00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二、申请人的资格要求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1.满足《中华人民共和国政府采购法》第二十二条规定；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2.落实政府采购政策需满足的资格要求：本项目不专门面向中小企业采购；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3.本项目的特定资格要求：</w:t>
      </w:r>
    </w:p>
    <w:tbl>
      <w:tblPr>
        <w:tblStyle w:val="4"/>
        <w:tblpPr w:leftFromText="180" w:rightFromText="180" w:vertAnchor="text" w:horzAnchor="page" w:tblpX="854" w:tblpY="585"/>
        <w:tblOverlap w:val="never"/>
        <w:tblW w:w="108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334"/>
        <w:gridCol w:w="75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3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b w:val="0"/>
                <w:bCs w:val="0"/>
                <w:i w:val="0"/>
                <w:iCs w:val="0"/>
                <w:caps w:val="0"/>
                <w:color w:val="333333"/>
                <w:spacing w:val="0"/>
                <w:sz w:val="28"/>
                <w:szCs w:val="28"/>
              </w:rPr>
              <w:t>包号</w:t>
            </w:r>
          </w:p>
        </w:tc>
        <w:tc>
          <w:tcPr>
            <w:tcW w:w="750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b w:val="0"/>
                <w:bCs w:val="0"/>
                <w:i w:val="0"/>
                <w:iCs w:val="0"/>
                <w:caps w:val="0"/>
                <w:color w:val="333333"/>
                <w:spacing w:val="0"/>
                <w:sz w:val="28"/>
                <w:szCs w:val="28"/>
              </w:rPr>
              <w:t>本项目的特定资格要求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3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b w:val="0"/>
                <w:bCs w:val="0"/>
                <w:i w:val="0"/>
                <w:iCs w:val="0"/>
                <w:caps w:val="0"/>
                <w:color w:val="333333"/>
                <w:spacing w:val="0"/>
                <w:sz w:val="28"/>
                <w:szCs w:val="28"/>
              </w:rPr>
              <w:t>1</w:t>
            </w:r>
          </w:p>
        </w:tc>
        <w:tc>
          <w:tcPr>
            <w:tcW w:w="750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b w:val="0"/>
                <w:bCs w:val="0"/>
                <w:i w:val="0"/>
                <w:iCs w:val="0"/>
                <w:caps w:val="0"/>
                <w:color w:val="333333"/>
                <w:spacing w:val="0"/>
                <w:sz w:val="28"/>
                <w:szCs w:val="28"/>
              </w:rPr>
              <w:t>1、供应商应具备市政公用工程施工总承包三级（含）以上资质，在响应文件中提供证书扫描件。2、供应商拟派出的项目经理须具备市政公用工程专业二级（含）以上注册建造师资格，且无在建工程,须在响应文件中提供证书扫描件及无在建工程承诺书。3、社保证明：供应商单位拟投入本项目全部管理机构人员均为供应商单位在职人员，供应商须提供提交响应文件截止日前一年内任意连续6个月的缴纳社会保险的证明材料扫描件。4、外埠供应商需按照吉建管（2015）50号、吉建管（2016）1号、吉建管（2018）12号文件办理相关信息登记后可参加投标。在文件中提供“吉林省建筑市场监管与诚信信息管理平台入吉企业官网截图”。</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三、获取采购文件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时间：自采购公告发出之日起至2021年06月08日16:00（北京时间）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方式：供应商获取采购文件前，应当注册成为长春市公共资源交易网供应商。凡已注册的供应商，按照授予的操作权限持企业数字证书登录长春市公共资源交易网交易平台按采购包下载采购文件并点击下载确认参加本项目采购活动。本项目如接受联合体投标，应当由联合体各方以一个供应商的名义共同下载采购文件并点击下载确认参加本项目采购活动。具体注册及下载采购文件方法请访问长春市公共资源交易网查询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售价：免费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四、响应文件提交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1.响应文件提交截止时间：2021年06月09日 09:30（北京时间）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2.响应文件提交方式：持企业数字证书登录长春市公共资源交易网交易平台上传加密的电子响应文件。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五、开启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1.开启时间：2021年06月09日 09:30（北京时间）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2.电子响应文件的解密：开启后 </w:t>
      </w:r>
      <w:r>
        <w:rPr>
          <w:rFonts w:hint="eastAsia" w:ascii="宋体" w:hAnsi="宋体" w:eastAsia="宋体" w:cs="宋体"/>
          <w:i w:val="0"/>
          <w:iCs w:val="0"/>
          <w:caps w:val="0"/>
          <w:color w:val="333333"/>
          <w:spacing w:val="0"/>
          <w:sz w:val="28"/>
          <w:szCs w:val="28"/>
          <w:u w:val="single"/>
          <w:shd w:val="clear" w:fill="FFFFFF"/>
        </w:rPr>
        <w:t> 60 </w:t>
      </w:r>
      <w:r>
        <w:rPr>
          <w:rFonts w:hint="eastAsia" w:ascii="宋体" w:hAnsi="宋体" w:eastAsia="宋体" w:cs="宋体"/>
          <w:i w:val="0"/>
          <w:iCs w:val="0"/>
          <w:caps w:val="0"/>
          <w:color w:val="333333"/>
          <w:spacing w:val="0"/>
          <w:sz w:val="28"/>
          <w:szCs w:val="28"/>
          <w:shd w:val="clear" w:fill="FFFFFF"/>
        </w:rPr>
        <w:t> 分钟内，供应商持制作该电子响应文件的同一企业数字证书登录长春市公共资源交易网交易平台，远程对所投采购包响应文件进行解密。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六、公告期限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自本公告发布之日起3个工作日。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七、其他补充事宜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1.保证金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1.1交纳形式和时间：详见采购文件第五章《供应商须知》。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1.2保证金数额及账户信息：</w:t>
      </w:r>
    </w:p>
    <w:tbl>
      <w:tblPr>
        <w:tblStyle w:val="4"/>
        <w:tblpPr w:leftFromText="180" w:rightFromText="180" w:vertAnchor="text" w:horzAnchor="page" w:tblpX="235" w:tblpY="-4466"/>
        <w:tblOverlap w:val="never"/>
        <w:tblW w:w="108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46"/>
        <w:gridCol w:w="1268"/>
        <w:gridCol w:w="2366"/>
        <w:gridCol w:w="2862"/>
        <w:gridCol w:w="3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846"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rPr>
              <w:t>包号</w:t>
            </w:r>
          </w:p>
        </w:tc>
        <w:tc>
          <w:tcPr>
            <w:tcW w:w="126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rPr>
              <w:t>数额（元）</w:t>
            </w:r>
          </w:p>
        </w:tc>
        <w:tc>
          <w:tcPr>
            <w:tcW w:w="2366"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rPr>
              <w:t>开户银行</w:t>
            </w:r>
          </w:p>
        </w:tc>
        <w:tc>
          <w:tcPr>
            <w:tcW w:w="286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rPr>
              <w:t>账号</w:t>
            </w:r>
          </w:p>
        </w:tc>
        <w:tc>
          <w:tcPr>
            <w:tcW w:w="3495"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rPr>
              <w:t>行号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46"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rPr>
              <w:t>1</w:t>
            </w:r>
          </w:p>
        </w:tc>
        <w:tc>
          <w:tcPr>
            <w:tcW w:w="126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rPr>
              <w:t>6401.0</w:t>
            </w:r>
          </w:p>
        </w:tc>
        <w:tc>
          <w:tcPr>
            <w:tcW w:w="2366"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rPr>
              <w:t>中信银行长春幸福街支行</w:t>
            </w:r>
          </w:p>
        </w:tc>
        <w:tc>
          <w:tcPr>
            <w:tcW w:w="286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rPr>
              <w:t>3113610042951608233</w:t>
            </w:r>
          </w:p>
        </w:tc>
        <w:tc>
          <w:tcPr>
            <w:tcW w:w="3495"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rPr>
              <w:t>302241000152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480"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lang w:val="en-US" w:eastAsia="zh-CN" w:bidi="ar"/>
              </w:rPr>
              <w:t>账户名称</w:t>
            </w:r>
          </w:p>
        </w:tc>
        <w:tc>
          <w:tcPr>
            <w:tcW w:w="635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lang w:val="en-US" w:eastAsia="zh-CN" w:bidi="ar"/>
              </w:rPr>
              <w:t>长春市公共资源交易中心（长春市政府采购中心）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480"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lang w:val="en-US" w:eastAsia="zh-CN" w:bidi="ar"/>
              </w:rPr>
              <w:t>温馨提示</w:t>
            </w:r>
          </w:p>
        </w:tc>
        <w:tc>
          <w:tcPr>
            <w:tcW w:w="635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lang w:val="en-US" w:eastAsia="zh-CN" w:bidi="ar"/>
              </w:rPr>
              <w:t>供应商在交纳保证金时，请在存款单备注中注明</w:t>
            </w:r>
            <w:r>
              <w:rPr>
                <w:rFonts w:hint="eastAsia" w:ascii="宋体" w:hAnsi="宋体" w:eastAsia="宋体" w:cs="宋体"/>
                <w:b/>
                <w:bCs/>
                <w:i w:val="0"/>
                <w:iCs w:val="0"/>
                <w:caps w:val="0"/>
                <w:color w:val="333333"/>
                <w:spacing w:val="0"/>
                <w:kern w:val="0"/>
                <w:sz w:val="28"/>
                <w:szCs w:val="28"/>
                <w:lang w:val="en-US" w:eastAsia="zh-CN" w:bidi="ar"/>
              </w:rPr>
              <w:t>本项目编号</w:t>
            </w:r>
            <w:r>
              <w:rPr>
                <w:rFonts w:hint="eastAsia" w:ascii="宋体" w:hAnsi="宋体" w:eastAsia="宋体" w:cs="宋体"/>
                <w:i w:val="0"/>
                <w:iCs w:val="0"/>
                <w:caps w:val="0"/>
                <w:color w:val="333333"/>
                <w:spacing w:val="0"/>
                <w:kern w:val="0"/>
                <w:sz w:val="28"/>
                <w:szCs w:val="28"/>
                <w:lang w:val="en-US" w:eastAsia="zh-CN" w:bidi="ar"/>
              </w:rPr>
              <w:t>便于集中采购机构查询相关信息。</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both"/>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b w:val="0"/>
          <w:bCs w:val="0"/>
          <w:i w:val="0"/>
          <w:iCs w:val="0"/>
          <w:caps w:val="0"/>
          <w:color w:val="333333"/>
          <w:spacing w:val="0"/>
          <w:sz w:val="28"/>
          <w:szCs w:val="28"/>
          <w:shd w:val="clear" w:fill="FFFFFF"/>
        </w:rPr>
        <w:t>八、对本次采购提出询问，请按以下方式联系。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1.采购人：长春市绿化管理中心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联系人：长春市绿化管理中心      联系电话：043187959081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地址： 长春市西安大路4268号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2.集中采购代理机构：长春市公共资源交易中心（长春市政府采购中心） </w:t>
      </w:r>
      <w:r>
        <w:rPr>
          <w:rFonts w:hint="eastAsia" w:ascii="宋体" w:hAnsi="宋体" w:eastAsia="宋体" w:cs="宋体"/>
          <w:b/>
          <w:bCs/>
          <w:i w:val="0"/>
          <w:iCs w:val="0"/>
          <w:caps w:val="0"/>
          <w:color w:val="333333"/>
          <w:spacing w:val="0"/>
          <w:sz w:val="28"/>
          <w:szCs w:val="2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保证金咨询人：程婧      联系电话：（0431）88779630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both"/>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招标文件咨询人:张玉良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联系电话：0431-88779626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both"/>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用户注册咨询人：王锐 陈晨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联系电话：（0431）88779859、88779623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邮政编码：130000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地址：吉林省长春市南关区华新街700号长春市政务服务中心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3.技术服务</w:t>
      </w:r>
      <w:r>
        <w:rPr>
          <w:rFonts w:hint="eastAsia" w:ascii="宋体" w:hAnsi="宋体" w:eastAsia="宋体" w:cs="宋体"/>
          <w:b/>
          <w:bCs/>
          <w:i w:val="0"/>
          <w:iCs w:val="0"/>
          <w:caps w:val="0"/>
          <w:color w:val="333333"/>
          <w:spacing w:val="0"/>
          <w:sz w:val="28"/>
          <w:szCs w:val="2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数字证书办理咨询电话： （0431）88779428 13634405937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网络及电子投标文件制作软件咨询电话：4009980000 （0431）88779873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宋体" w:hAnsi="宋体" w:eastAsia="宋体" w:cs="宋体"/>
          <w:b w:val="0"/>
          <w:bCs w:val="0"/>
          <w:i w:val="0"/>
          <w:iCs w:val="0"/>
          <w:caps w:val="0"/>
          <w:color w:val="474747"/>
          <w:spacing w:val="0"/>
          <w:sz w:val="28"/>
          <w:szCs w:val="28"/>
        </w:rPr>
      </w:pPr>
      <w:r>
        <w:rPr>
          <w:rFonts w:hint="eastAsia" w:ascii="宋体" w:hAnsi="宋体" w:eastAsia="宋体" w:cs="宋体"/>
          <w:b w:val="0"/>
          <w:bCs w:val="0"/>
          <w:i w:val="0"/>
          <w:iCs w:val="0"/>
          <w:caps w:val="0"/>
          <w:color w:val="474747"/>
          <w:spacing w:val="0"/>
          <w:sz w:val="28"/>
          <w:szCs w:val="28"/>
          <w:shd w:val="clear" w:fill="FFFFFF"/>
        </w:rPr>
        <w:t>长春市绿化管理中心（所属公园）亮化市政工程中标（成交）结果公告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150" w:firstLine="0"/>
        <w:jc w:val="left"/>
        <w:rPr>
          <w:rFonts w:hint="eastAsia" w:ascii="宋体" w:hAnsi="宋体" w:eastAsia="宋体" w:cs="宋体"/>
          <w:i w:val="0"/>
          <w:iCs w:val="0"/>
          <w:caps w:val="0"/>
          <w:color w:val="333333"/>
          <w:spacing w:val="0"/>
          <w:sz w:val="28"/>
          <w:szCs w:val="28"/>
        </w:rPr>
      </w:pPr>
      <w:r>
        <w:rPr>
          <w:rFonts w:hint="eastAsia" w:ascii="宋体" w:hAnsi="宋体" w:eastAsia="宋体" w:cs="宋体"/>
          <w:b/>
          <w:bCs/>
          <w:i w:val="0"/>
          <w:iCs w:val="0"/>
          <w:caps w:val="0"/>
          <w:color w:val="333333"/>
          <w:spacing w:val="0"/>
          <w:kern w:val="0"/>
          <w:sz w:val="28"/>
          <w:szCs w:val="28"/>
          <w:shd w:val="clear" w:fill="FFFFFF"/>
          <w:lang w:val="en-US" w:eastAsia="zh-CN" w:bidi="ar"/>
        </w:rPr>
        <w:t>采购方式： </w:t>
      </w:r>
      <w:r>
        <w:rPr>
          <w:rFonts w:hint="eastAsia" w:ascii="宋体" w:hAnsi="宋体" w:eastAsia="宋体" w:cs="宋体"/>
          <w:i w:val="0"/>
          <w:iCs w:val="0"/>
          <w:caps w:val="0"/>
          <w:color w:val="333333"/>
          <w:spacing w:val="0"/>
          <w:kern w:val="0"/>
          <w:sz w:val="28"/>
          <w:szCs w:val="28"/>
          <w:shd w:val="clear" w:fill="FFFFFF"/>
          <w:lang w:val="en-US" w:eastAsia="zh-CN" w:bidi="ar"/>
        </w:rPr>
        <w:t>竞争性磋商</w:t>
      </w:r>
      <w:r>
        <w:rPr>
          <w:rFonts w:hint="eastAsia" w:ascii="宋体" w:hAnsi="宋体" w:eastAsia="宋体" w:cs="宋体"/>
          <w:b/>
          <w:bCs/>
          <w:i w:val="0"/>
          <w:iCs w:val="0"/>
          <w:caps w:val="0"/>
          <w:color w:val="333333"/>
          <w:spacing w:val="0"/>
          <w:kern w:val="0"/>
          <w:sz w:val="28"/>
          <w:szCs w:val="28"/>
          <w:shd w:val="clear" w:fill="FFFFFF"/>
          <w:lang w:val="en-US" w:eastAsia="zh-CN" w:bidi="ar"/>
        </w:rPr>
        <w:t>    项目编号： </w:t>
      </w:r>
      <w:r>
        <w:rPr>
          <w:rFonts w:hint="eastAsia" w:ascii="宋体" w:hAnsi="宋体" w:eastAsia="宋体" w:cs="宋体"/>
          <w:i w:val="0"/>
          <w:iCs w:val="0"/>
          <w:caps w:val="0"/>
          <w:color w:val="333333"/>
          <w:spacing w:val="0"/>
          <w:kern w:val="0"/>
          <w:sz w:val="28"/>
          <w:szCs w:val="28"/>
          <w:shd w:val="clear" w:fill="FFFFFF"/>
          <w:lang w:val="en-US" w:eastAsia="zh-CN" w:bidi="ar"/>
        </w:rPr>
        <w:t>JM-2021-03-14262-1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150" w:firstLine="0"/>
        <w:jc w:val="left"/>
        <w:rPr>
          <w:rFonts w:hint="eastAsia" w:ascii="宋体" w:hAnsi="宋体" w:eastAsia="宋体" w:cs="宋体"/>
          <w:i w:val="0"/>
          <w:iCs w:val="0"/>
          <w:caps w:val="0"/>
          <w:color w:val="333333"/>
          <w:spacing w:val="0"/>
          <w:sz w:val="28"/>
          <w:szCs w:val="28"/>
        </w:rPr>
      </w:pPr>
      <w:r>
        <w:rPr>
          <w:rFonts w:hint="eastAsia" w:ascii="宋体" w:hAnsi="宋体" w:eastAsia="宋体" w:cs="宋体"/>
          <w:b/>
          <w:bCs/>
          <w:i w:val="0"/>
          <w:iCs w:val="0"/>
          <w:caps w:val="0"/>
          <w:color w:val="333333"/>
          <w:spacing w:val="0"/>
          <w:kern w:val="0"/>
          <w:sz w:val="28"/>
          <w:szCs w:val="28"/>
          <w:shd w:val="clear" w:fill="FFFFFF"/>
          <w:lang w:val="en-US" w:eastAsia="zh-CN" w:bidi="ar"/>
        </w:rPr>
        <w:t>一、项目编号：</w:t>
      </w:r>
      <w:r>
        <w:rPr>
          <w:rFonts w:hint="eastAsia" w:ascii="宋体" w:hAnsi="宋体" w:eastAsia="宋体" w:cs="宋体"/>
          <w:i w:val="0"/>
          <w:iCs w:val="0"/>
          <w:caps w:val="0"/>
          <w:color w:val="333333"/>
          <w:spacing w:val="0"/>
          <w:kern w:val="0"/>
          <w:sz w:val="28"/>
          <w:szCs w:val="28"/>
          <w:shd w:val="clear" w:fill="FFFFFF"/>
          <w:lang w:val="en-US" w:eastAsia="zh-CN" w:bidi="ar"/>
        </w:rPr>
        <w:t> JM-2021-03-14262-1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150" w:firstLine="0"/>
        <w:jc w:val="left"/>
        <w:rPr>
          <w:rFonts w:hint="eastAsia" w:ascii="宋体" w:hAnsi="宋体" w:eastAsia="宋体" w:cs="宋体"/>
          <w:i w:val="0"/>
          <w:iCs w:val="0"/>
          <w:caps w:val="0"/>
          <w:color w:val="333333"/>
          <w:spacing w:val="0"/>
          <w:sz w:val="28"/>
          <w:szCs w:val="28"/>
        </w:rPr>
      </w:pPr>
      <w:r>
        <w:rPr>
          <w:rFonts w:hint="eastAsia" w:ascii="宋体" w:hAnsi="宋体" w:eastAsia="宋体" w:cs="宋体"/>
          <w:b/>
          <w:bCs/>
          <w:i w:val="0"/>
          <w:iCs w:val="0"/>
          <w:caps w:val="0"/>
          <w:color w:val="333333"/>
          <w:spacing w:val="0"/>
          <w:kern w:val="0"/>
          <w:sz w:val="28"/>
          <w:szCs w:val="28"/>
          <w:shd w:val="clear" w:fill="FFFFFF"/>
          <w:lang w:val="en-US" w:eastAsia="zh-CN" w:bidi="ar"/>
        </w:rPr>
        <w:t>二、项目名称：</w:t>
      </w:r>
      <w:r>
        <w:rPr>
          <w:rFonts w:hint="eastAsia" w:ascii="宋体" w:hAnsi="宋体" w:eastAsia="宋体" w:cs="宋体"/>
          <w:i w:val="0"/>
          <w:iCs w:val="0"/>
          <w:caps w:val="0"/>
          <w:color w:val="333333"/>
          <w:spacing w:val="0"/>
          <w:kern w:val="0"/>
          <w:sz w:val="28"/>
          <w:szCs w:val="28"/>
          <w:shd w:val="clear" w:fill="FFFFFF"/>
          <w:lang w:val="en-US" w:eastAsia="zh-CN" w:bidi="ar"/>
        </w:rPr>
        <w:t> 长春市绿化管理中心（所属公园）亮化市政工程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宋体" w:hAnsi="宋体" w:eastAsia="宋体" w:cs="宋体"/>
          <w:b/>
          <w:bCs/>
          <w:i w:val="0"/>
          <w:iCs w:val="0"/>
          <w:caps w:val="0"/>
          <w:color w:val="474747"/>
          <w:spacing w:val="0"/>
          <w:sz w:val="28"/>
          <w:szCs w:val="28"/>
        </w:rPr>
      </w:pPr>
      <w:bookmarkStart w:id="0" w:name="_GoBack"/>
      <w:r>
        <w:rPr>
          <w:rFonts w:hint="eastAsia" w:ascii="宋体" w:hAnsi="宋体" w:eastAsia="宋体" w:cs="宋体"/>
          <w:b/>
          <w:bCs/>
          <w:i w:val="0"/>
          <w:iCs w:val="0"/>
          <w:caps w:val="0"/>
          <w:color w:val="474747"/>
          <w:spacing w:val="0"/>
          <w:sz w:val="28"/>
          <w:szCs w:val="28"/>
          <w:shd w:val="clear" w:fill="FFFFFF"/>
        </w:rPr>
        <w:t>三、中标（成交）信息</w:t>
      </w:r>
    </w:p>
    <w:bookmarkEnd w:id="0"/>
    <w:tbl>
      <w:tblPr>
        <w:tblStyle w:val="4"/>
        <w:tblW w:w="17195" w:type="dxa"/>
        <w:tblInd w:w="18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518"/>
        <w:gridCol w:w="3910"/>
        <w:gridCol w:w="4356"/>
        <w:gridCol w:w="3018"/>
        <w:gridCol w:w="43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c>
          <w:tcPr>
            <w:tcW w:w="613" w:type="dxa"/>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lang w:val="en-US" w:eastAsia="zh-CN" w:bidi="ar"/>
              </w:rPr>
              <w:t>序号</w:t>
            </w:r>
          </w:p>
        </w:tc>
        <w:tc>
          <w:tcPr>
            <w:tcW w:w="1578" w:type="dxa"/>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lang w:val="en-US" w:eastAsia="zh-CN" w:bidi="ar"/>
              </w:rPr>
              <w:t>分包名称</w:t>
            </w:r>
          </w:p>
        </w:tc>
        <w:tc>
          <w:tcPr>
            <w:tcW w:w="1758" w:type="dxa"/>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lang w:val="en-US" w:eastAsia="zh-CN" w:bidi="ar"/>
              </w:rPr>
              <w:t>中标供应商</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lang w:val="en-US" w:eastAsia="zh-CN" w:bidi="ar"/>
              </w:rPr>
              <w:t>中标价格（元）</w:t>
            </w:r>
          </w:p>
        </w:tc>
        <w:tc>
          <w:tcPr>
            <w:tcW w:w="1773" w:type="dxa"/>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lang w:val="en-US" w:eastAsia="zh-CN" w:bidi="ar"/>
              </w:rPr>
              <w:t>单位地址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13" w:type="dxa"/>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lang w:val="en-US" w:eastAsia="zh-CN" w:bidi="ar"/>
              </w:rPr>
              <w:t>1</w:t>
            </w:r>
          </w:p>
        </w:tc>
        <w:tc>
          <w:tcPr>
            <w:tcW w:w="1578" w:type="dxa"/>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lang w:val="en-US" w:eastAsia="zh-CN" w:bidi="ar"/>
              </w:rPr>
              <w:t>长春市绿化管理中心（所属公园）亮化市政工程</w:t>
            </w:r>
          </w:p>
        </w:tc>
        <w:tc>
          <w:tcPr>
            <w:tcW w:w="1758" w:type="dxa"/>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lang w:val="en-US" w:eastAsia="zh-CN" w:bidi="ar"/>
              </w:rPr>
              <w:t>洪城控股集团有限公司</w:t>
            </w:r>
          </w:p>
        </w:tc>
        <w:tc>
          <w:tcPr>
            <w:tcW w:w="1218" w:type="dxa"/>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lang w:val="en-US" w:eastAsia="zh-CN" w:bidi="ar"/>
              </w:rPr>
              <w:t>400000</w:t>
            </w:r>
          </w:p>
        </w:tc>
        <w:tc>
          <w:tcPr>
            <w:tcW w:w="1773" w:type="dxa"/>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lang w:val="en-US" w:eastAsia="zh-CN" w:bidi="ar"/>
              </w:rPr>
              <w:t>江西省南昌市青云谱区洪都南大道115号</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150" w:firstLine="0"/>
        <w:jc w:val="left"/>
        <w:rPr>
          <w:rFonts w:hint="eastAsia" w:ascii="宋体" w:hAnsi="宋体" w:eastAsia="宋体" w:cs="宋体"/>
          <w:i w:val="0"/>
          <w:iCs w:val="0"/>
          <w:caps w:val="0"/>
          <w:color w:val="333333"/>
          <w:spacing w:val="0"/>
          <w:sz w:val="28"/>
          <w:szCs w:val="28"/>
        </w:rPr>
      </w:pPr>
      <w:r>
        <w:rPr>
          <w:rFonts w:hint="eastAsia" w:ascii="宋体" w:hAnsi="宋体" w:eastAsia="宋体" w:cs="宋体"/>
          <w:b/>
          <w:bCs/>
          <w:i w:val="0"/>
          <w:iCs w:val="0"/>
          <w:caps w:val="0"/>
          <w:color w:val="333333"/>
          <w:spacing w:val="0"/>
          <w:kern w:val="0"/>
          <w:sz w:val="28"/>
          <w:szCs w:val="28"/>
          <w:shd w:val="clear" w:fill="FFFFFF"/>
          <w:lang w:val="en-US" w:eastAsia="zh-CN" w:bidi="ar"/>
        </w:rPr>
        <w:t>四、主要标的信息</w:t>
      </w:r>
      <w:r>
        <w:rPr>
          <w:rFonts w:hint="eastAsia" w:ascii="宋体" w:hAnsi="宋体" w:eastAsia="宋体" w:cs="宋体"/>
          <w:i w:val="0"/>
          <w:iCs w:val="0"/>
          <w:caps w:val="0"/>
          <w:color w:val="333333"/>
          <w:spacing w:val="0"/>
          <w:kern w:val="0"/>
          <w:sz w:val="28"/>
          <w:szCs w:val="28"/>
          <w:shd w:val="clear" w:fill="FFFFFF"/>
          <w:lang w:val="en-US" w:eastAsia="zh-CN" w:bidi="ar"/>
        </w:rPr>
        <w:br w:type="textWrapping"/>
      </w:r>
      <w:r>
        <w:rPr>
          <w:rFonts w:hint="eastAsia" w:ascii="宋体" w:hAnsi="宋体" w:eastAsia="宋体" w:cs="宋体"/>
          <w:i w:val="0"/>
          <w:iCs w:val="0"/>
          <w:caps w:val="0"/>
          <w:color w:val="333333"/>
          <w:spacing w:val="0"/>
          <w:kern w:val="0"/>
          <w:sz w:val="28"/>
          <w:szCs w:val="28"/>
          <w:shd w:val="clear" w:fill="FFFFFF"/>
          <w:lang w:val="en-US" w:eastAsia="zh-CN" w:bidi="ar"/>
        </w:rPr>
        <w:t>名称：长春市绿化管理中心（所属公园）亮化市政工程；施工范围：包含百花园、福园园区照明工程；施工工期：合同签订之日起30日内完工；项目经理：帅敏锋；执业证书信息：赣136151510241。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150" w:firstLine="0"/>
        <w:jc w:val="left"/>
        <w:rPr>
          <w:rFonts w:hint="eastAsia" w:ascii="宋体" w:hAnsi="宋体" w:eastAsia="宋体" w:cs="宋体"/>
          <w:i w:val="0"/>
          <w:iCs w:val="0"/>
          <w:caps w:val="0"/>
          <w:color w:val="333333"/>
          <w:spacing w:val="0"/>
          <w:sz w:val="28"/>
          <w:szCs w:val="28"/>
        </w:rPr>
      </w:pPr>
      <w:r>
        <w:rPr>
          <w:rFonts w:hint="eastAsia" w:ascii="宋体" w:hAnsi="宋体" w:eastAsia="宋体" w:cs="宋体"/>
          <w:b/>
          <w:bCs/>
          <w:i w:val="0"/>
          <w:iCs w:val="0"/>
          <w:caps w:val="0"/>
          <w:color w:val="333333"/>
          <w:spacing w:val="0"/>
          <w:kern w:val="0"/>
          <w:sz w:val="28"/>
          <w:szCs w:val="28"/>
          <w:shd w:val="clear" w:fill="FFFFFF"/>
          <w:lang w:val="en-US" w:eastAsia="zh-CN" w:bidi="ar"/>
        </w:rPr>
        <w:t>五、评审专家名单：</w:t>
      </w:r>
      <w:r>
        <w:rPr>
          <w:rFonts w:hint="eastAsia" w:ascii="宋体" w:hAnsi="宋体" w:eastAsia="宋体" w:cs="宋体"/>
          <w:i w:val="0"/>
          <w:iCs w:val="0"/>
          <w:caps w:val="0"/>
          <w:color w:val="333333"/>
          <w:spacing w:val="0"/>
          <w:kern w:val="0"/>
          <w:sz w:val="28"/>
          <w:szCs w:val="28"/>
          <w:shd w:val="clear" w:fill="FFFFFF"/>
          <w:lang w:val="en-US" w:eastAsia="zh-CN" w:bidi="ar"/>
        </w:rPr>
        <w:t>     </w:t>
      </w:r>
      <w:r>
        <w:rPr>
          <w:rFonts w:hint="eastAsia" w:ascii="宋体" w:hAnsi="宋体" w:eastAsia="宋体" w:cs="宋体"/>
          <w:i w:val="0"/>
          <w:iCs w:val="0"/>
          <w:caps w:val="0"/>
          <w:color w:val="333333"/>
          <w:spacing w:val="0"/>
          <w:kern w:val="0"/>
          <w:sz w:val="28"/>
          <w:szCs w:val="28"/>
          <w:shd w:val="clear" w:fill="FFFFFF"/>
          <w:lang w:val="en-US" w:eastAsia="zh-CN" w:bidi="ar"/>
        </w:rPr>
        <w:br w:type="textWrapping"/>
      </w:r>
      <w:r>
        <w:rPr>
          <w:rFonts w:hint="eastAsia" w:ascii="宋体" w:hAnsi="宋体" w:eastAsia="宋体" w:cs="宋体"/>
          <w:i w:val="0"/>
          <w:iCs w:val="0"/>
          <w:caps w:val="0"/>
          <w:color w:val="333333"/>
          <w:spacing w:val="0"/>
          <w:kern w:val="0"/>
          <w:sz w:val="28"/>
          <w:szCs w:val="28"/>
          <w:shd w:val="clear" w:fill="FFFFFF"/>
          <w:lang w:val="en-US" w:eastAsia="zh-CN" w:bidi="ar"/>
        </w:rPr>
        <w:t>王修杰  范兴辉  刘宏伟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150" w:firstLine="0"/>
        <w:jc w:val="left"/>
        <w:rPr>
          <w:rFonts w:hint="eastAsia" w:ascii="宋体" w:hAnsi="宋体" w:eastAsia="宋体" w:cs="宋体"/>
          <w:i w:val="0"/>
          <w:iCs w:val="0"/>
          <w:caps w:val="0"/>
          <w:color w:val="333333"/>
          <w:spacing w:val="0"/>
          <w:sz w:val="28"/>
          <w:szCs w:val="28"/>
        </w:rPr>
      </w:pPr>
      <w:r>
        <w:rPr>
          <w:rFonts w:hint="eastAsia" w:ascii="宋体" w:hAnsi="宋体" w:eastAsia="宋体" w:cs="宋体"/>
          <w:b/>
          <w:bCs/>
          <w:i w:val="0"/>
          <w:iCs w:val="0"/>
          <w:caps w:val="0"/>
          <w:color w:val="333333"/>
          <w:spacing w:val="0"/>
          <w:kern w:val="0"/>
          <w:sz w:val="28"/>
          <w:szCs w:val="28"/>
          <w:shd w:val="clear" w:fill="FFFFFF"/>
          <w:lang w:val="en-US" w:eastAsia="zh-CN" w:bidi="ar"/>
        </w:rPr>
        <w:t>六、公告期限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自本公告发布之日起1个工作日。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150" w:firstLine="0"/>
        <w:jc w:val="left"/>
        <w:rPr>
          <w:rFonts w:hint="eastAsia" w:ascii="宋体" w:hAnsi="宋体" w:eastAsia="宋体" w:cs="宋体"/>
          <w:i w:val="0"/>
          <w:iCs w:val="0"/>
          <w:caps w:val="0"/>
          <w:color w:val="333333"/>
          <w:spacing w:val="0"/>
          <w:sz w:val="28"/>
          <w:szCs w:val="28"/>
        </w:rPr>
      </w:pPr>
      <w:r>
        <w:rPr>
          <w:rFonts w:hint="eastAsia" w:ascii="宋体" w:hAnsi="宋体" w:eastAsia="宋体" w:cs="宋体"/>
          <w:b/>
          <w:bCs/>
          <w:i w:val="0"/>
          <w:iCs w:val="0"/>
          <w:caps w:val="0"/>
          <w:color w:val="333333"/>
          <w:spacing w:val="0"/>
          <w:kern w:val="0"/>
          <w:sz w:val="28"/>
          <w:szCs w:val="28"/>
          <w:shd w:val="clear" w:fill="FFFFFF"/>
          <w:lang w:val="en-US" w:eastAsia="zh-CN" w:bidi="ar"/>
        </w:rPr>
        <w:t>七、凡对本次公告内容提出询问，请按以下方式联系。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b/>
          <w:bCs/>
          <w:i w:val="0"/>
          <w:iCs w:val="0"/>
          <w:caps w:val="0"/>
          <w:color w:val="333333"/>
          <w:spacing w:val="0"/>
          <w:sz w:val="28"/>
          <w:szCs w:val="28"/>
          <w:shd w:val="clear" w:fill="FFFFFF"/>
        </w:rPr>
        <w:t>（一）采购人信息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both"/>
        <w:rPr>
          <w:rFonts w:hint="eastAsia" w:ascii="宋体" w:hAnsi="宋体" w:eastAsia="宋体" w:cs="宋体"/>
          <w:sz w:val="28"/>
          <w:szCs w:val="28"/>
        </w:rPr>
      </w:pPr>
      <w:r>
        <w:rPr>
          <w:rFonts w:hint="eastAsia" w:ascii="宋体" w:hAnsi="宋体" w:eastAsia="宋体" w:cs="宋体"/>
          <w:b/>
          <w:bCs/>
          <w:i w:val="0"/>
          <w:iCs w:val="0"/>
          <w:caps w:val="0"/>
          <w:color w:val="333333"/>
          <w:spacing w:val="0"/>
          <w:sz w:val="28"/>
          <w:szCs w:val="28"/>
          <w:shd w:val="clear" w:fill="FFFFFF"/>
        </w:rPr>
        <w:t>名称：长春市绿化管理中心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both"/>
        <w:rPr>
          <w:rFonts w:hint="eastAsia" w:ascii="宋体" w:hAnsi="宋体" w:eastAsia="宋体" w:cs="宋体"/>
          <w:sz w:val="28"/>
          <w:szCs w:val="28"/>
        </w:rPr>
      </w:pPr>
      <w:r>
        <w:rPr>
          <w:rFonts w:hint="eastAsia" w:ascii="宋体" w:hAnsi="宋体" w:eastAsia="宋体" w:cs="宋体"/>
          <w:b/>
          <w:bCs/>
          <w:i w:val="0"/>
          <w:iCs w:val="0"/>
          <w:caps w:val="0"/>
          <w:color w:val="333333"/>
          <w:spacing w:val="0"/>
          <w:sz w:val="28"/>
          <w:szCs w:val="28"/>
          <w:shd w:val="clear" w:fill="FFFFFF"/>
        </w:rPr>
        <w:t>地址：长春市西安大路4268号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both"/>
        <w:rPr>
          <w:rFonts w:hint="eastAsia" w:ascii="宋体" w:hAnsi="宋体" w:eastAsia="宋体" w:cs="宋体"/>
          <w:sz w:val="28"/>
          <w:szCs w:val="28"/>
        </w:rPr>
      </w:pPr>
      <w:r>
        <w:rPr>
          <w:rFonts w:hint="eastAsia" w:ascii="宋体" w:hAnsi="宋体" w:eastAsia="宋体" w:cs="宋体"/>
          <w:b/>
          <w:bCs/>
          <w:i w:val="0"/>
          <w:iCs w:val="0"/>
          <w:caps w:val="0"/>
          <w:color w:val="333333"/>
          <w:spacing w:val="0"/>
          <w:sz w:val="28"/>
          <w:szCs w:val="28"/>
          <w:shd w:val="clear" w:fill="FFFFFF"/>
        </w:rPr>
        <w:t>联系方式：043187959081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b/>
          <w:bCs/>
          <w:i w:val="0"/>
          <w:iCs w:val="0"/>
          <w:caps w:val="0"/>
          <w:color w:val="333333"/>
          <w:spacing w:val="0"/>
          <w:sz w:val="28"/>
          <w:szCs w:val="28"/>
          <w:shd w:val="clear" w:fill="FFFFFF"/>
        </w:rPr>
        <w:t>（二）集中采购代理机构信息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both"/>
        <w:rPr>
          <w:rFonts w:hint="eastAsia" w:ascii="宋体" w:hAnsi="宋体" w:eastAsia="宋体" w:cs="宋体"/>
          <w:sz w:val="28"/>
          <w:szCs w:val="28"/>
        </w:rPr>
      </w:pPr>
      <w:r>
        <w:rPr>
          <w:rFonts w:hint="eastAsia" w:ascii="宋体" w:hAnsi="宋体" w:eastAsia="宋体" w:cs="宋体"/>
          <w:b/>
          <w:bCs/>
          <w:i w:val="0"/>
          <w:iCs w:val="0"/>
          <w:caps w:val="0"/>
          <w:color w:val="333333"/>
          <w:spacing w:val="0"/>
          <w:sz w:val="28"/>
          <w:szCs w:val="28"/>
          <w:shd w:val="clear" w:fill="FFFFFF"/>
        </w:rPr>
        <w:t>名称：长春市公共资源交易中心（长春市政府采购中心）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both"/>
        <w:rPr>
          <w:rFonts w:hint="eastAsia" w:ascii="宋体" w:hAnsi="宋体" w:eastAsia="宋体" w:cs="宋体"/>
          <w:sz w:val="28"/>
          <w:szCs w:val="28"/>
        </w:rPr>
      </w:pPr>
      <w:r>
        <w:rPr>
          <w:rFonts w:hint="eastAsia" w:ascii="宋体" w:hAnsi="宋体" w:eastAsia="宋体" w:cs="宋体"/>
          <w:b/>
          <w:bCs/>
          <w:i w:val="0"/>
          <w:iCs w:val="0"/>
          <w:caps w:val="0"/>
          <w:color w:val="333333"/>
          <w:spacing w:val="0"/>
          <w:sz w:val="28"/>
          <w:szCs w:val="28"/>
          <w:shd w:val="clear" w:fill="FFFFFF"/>
        </w:rPr>
        <w:t>地址：吉林省长春市华新街700号长春市政务服务中心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both"/>
        <w:rPr>
          <w:rFonts w:hint="eastAsia" w:ascii="宋体" w:hAnsi="宋体" w:eastAsia="宋体" w:cs="宋体"/>
          <w:sz w:val="28"/>
          <w:szCs w:val="28"/>
        </w:rPr>
      </w:pPr>
      <w:r>
        <w:rPr>
          <w:rFonts w:hint="eastAsia" w:ascii="宋体" w:hAnsi="宋体" w:eastAsia="宋体" w:cs="宋体"/>
          <w:b/>
          <w:bCs/>
          <w:i w:val="0"/>
          <w:iCs w:val="0"/>
          <w:caps w:val="0"/>
          <w:color w:val="333333"/>
          <w:spacing w:val="0"/>
          <w:sz w:val="28"/>
          <w:szCs w:val="28"/>
          <w:shd w:val="clear" w:fill="FFFFFF"/>
        </w:rPr>
        <w:t>项目咨询人： 冷建兴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both"/>
        <w:rPr>
          <w:rFonts w:hint="eastAsia" w:ascii="宋体" w:hAnsi="宋体" w:eastAsia="宋体" w:cs="宋体"/>
          <w:sz w:val="28"/>
          <w:szCs w:val="28"/>
        </w:rPr>
      </w:pPr>
      <w:r>
        <w:rPr>
          <w:rFonts w:hint="eastAsia" w:ascii="宋体" w:hAnsi="宋体" w:eastAsia="宋体" w:cs="宋体"/>
          <w:b/>
          <w:bCs/>
          <w:i w:val="0"/>
          <w:iCs w:val="0"/>
          <w:caps w:val="0"/>
          <w:color w:val="333333"/>
          <w:spacing w:val="0"/>
          <w:sz w:val="28"/>
          <w:szCs w:val="28"/>
          <w:shd w:val="clear" w:fill="FFFFFF"/>
        </w:rPr>
        <w:t>联系电话： 88779607         </w:t>
      </w: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EB4FE2"/>
    <w:rsid w:val="01E42F79"/>
    <w:rsid w:val="025647B2"/>
    <w:rsid w:val="47CC6215"/>
    <w:rsid w:val="4DEB4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control" Target="activeX/activeX3.xml"/><Relationship Id="rId7" Type="http://schemas.openxmlformats.org/officeDocument/2006/relationships/image" Target="media/image2.wmf"/><Relationship Id="rId6" Type="http://schemas.openxmlformats.org/officeDocument/2006/relationships/control" Target="activeX/activeX2.xml"/><Relationship Id="rId5" Type="http://schemas.openxmlformats.org/officeDocument/2006/relationships/image" Target="media/image1.wmf"/><Relationship Id="rId4" Type="http://schemas.openxmlformats.org/officeDocument/2006/relationships/control" Target="activeX/activeX1.xml"/><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r:id="rId1" ax:persistence="persistStorage"/>
</file>

<file path=word/activeX/activeX2.xml><?xml version="1.0" encoding="utf-8"?>
<ax:ocx xmlns:ax="http://schemas.microsoft.com/office/2006/activeX" xmlns:r="http://schemas.openxmlformats.org/officeDocument/2006/relationships" ax:classid="{5512D116-5CC6-11CF-8D67-00AA00BDCE1D}" r:id="rId1" ax:persistence="persistStorage"/>
</file>

<file path=word/activeX/activeX3.xml><?xml version="1.0" encoding="utf-8"?>
<ax:ocx xmlns:ax="http://schemas.microsoft.com/office/2006/activeX" xmlns:r="http://schemas.openxmlformats.org/officeDocument/2006/relationships" ax:classid="{5512D116-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2021-08-31T06:45:00Z</dcterms:created>
  <dc:creator>宇宙尘埃</dc:creator>
  <cp:lastModifiedBy>宇宙尘埃</cp:lastModifiedBy>
  <dcterms:modified xsi:type="dcterms:W3CDTF">2021-08-31T07:11:10Z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81B1331D973B4C29B90075AB6ACB4865</vt:lpwstr>
  </property>
</Properties>
</file>