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color w:val="auto"/>
          <w:sz w:val="32"/>
          <w:szCs w:val="32"/>
        </w:rPr>
      </w:pPr>
      <w:r>
        <w:rPr>
          <w:rFonts w:hint="eastAsia" w:ascii="黑体" w:hAnsi="黑体" w:eastAsia="黑体" w:cs="黑体"/>
          <w:color w:val="auto"/>
          <w:sz w:val="32"/>
          <w:szCs w:val="32"/>
        </w:rPr>
        <w:t>附件</w:t>
      </w:r>
    </w:p>
    <w:p>
      <w:pPr>
        <w:spacing w:line="560" w:lineRule="exact"/>
        <w:jc w:val="center"/>
        <w:rPr>
          <w:rFonts w:hint="eastAsia" w:ascii="方正小标宋简体" w:hAnsi="方正小标宋简体" w:eastAsia="方正小标宋简体" w:cs="方正小标宋简体"/>
          <w:color w:val="auto"/>
          <w:sz w:val="44"/>
          <w:szCs w:val="44"/>
        </w:rPr>
      </w:pPr>
    </w:p>
    <w:p>
      <w:pPr>
        <w:spacing w:line="56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长春市国家机关</w:t>
      </w:r>
      <w:r>
        <w:rPr>
          <w:rFonts w:hint="eastAsia" w:ascii="方正小标宋简体" w:hAnsi="方正小标宋简体" w:eastAsia="方正小标宋简体" w:cs="方正小标宋简体"/>
          <w:color w:val="auto"/>
          <w:sz w:val="44"/>
          <w:szCs w:val="44"/>
          <w:lang w:eastAsia="zh-CN"/>
        </w:rPr>
        <w:t>“八五”</w:t>
      </w:r>
      <w:r>
        <w:rPr>
          <w:rFonts w:hint="eastAsia" w:ascii="方正小标宋简体" w:hAnsi="方正小标宋简体" w:eastAsia="方正小标宋简体" w:cs="方正小标宋简体"/>
          <w:color w:val="auto"/>
          <w:sz w:val="44"/>
          <w:szCs w:val="44"/>
        </w:rPr>
        <w:t>普法责任清单</w:t>
      </w:r>
    </w:p>
    <w:p>
      <w:pPr>
        <w:spacing w:line="579" w:lineRule="exact"/>
        <w:ind w:firstLine="120" w:firstLineChars="50"/>
        <w:rPr>
          <w:rFonts w:hint="default" w:ascii="仿宋_GB2312" w:hAnsi="仿宋_GB2312" w:eastAsia="仿宋_GB2312" w:cs="仿宋_GB2312"/>
          <w:b/>
          <w:color w:val="auto"/>
          <w:sz w:val="24"/>
          <w:szCs w:val="24"/>
          <w:lang w:val="en-US" w:eastAsia="zh-CN"/>
        </w:rPr>
      </w:pPr>
      <w:r>
        <w:rPr>
          <w:rFonts w:hint="eastAsia" w:ascii="仿宋_GB2312" w:hAnsi="仿宋_GB2312" w:eastAsia="仿宋_GB2312" w:cs="仿宋_GB2312"/>
          <w:b/>
          <w:color w:val="auto"/>
          <w:sz w:val="24"/>
          <w:szCs w:val="24"/>
        </w:rPr>
        <w:t>部门：</w:t>
      </w:r>
      <w:r>
        <w:rPr>
          <w:rFonts w:hint="eastAsia" w:ascii="仿宋_GB2312" w:hAnsi="仿宋_GB2312" w:eastAsia="仿宋_GB2312" w:cs="仿宋_GB2312"/>
          <w:b/>
          <w:color w:val="auto"/>
          <w:sz w:val="24"/>
          <w:szCs w:val="24"/>
          <w:lang w:val="en-US" w:eastAsia="zh-CN"/>
        </w:rPr>
        <w:t>长春市林业和园林局</w:t>
      </w:r>
    </w:p>
    <w:tbl>
      <w:tblPr>
        <w:tblStyle w:val="5"/>
        <w:tblW w:w="158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3119"/>
        <w:gridCol w:w="4961"/>
        <w:gridCol w:w="2552"/>
        <w:gridCol w:w="4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562" w:type="dxa"/>
          </w:tcPr>
          <w:p>
            <w:pPr>
              <w:spacing w:line="300" w:lineRule="exact"/>
              <w:ind w:left="9"/>
              <w:rPr>
                <w:rFonts w:hint="eastAsia" w:ascii="宋体" w:hAnsi="宋体" w:eastAsia="宋体" w:cs="宋体"/>
                <w:color w:val="auto"/>
                <w:sz w:val="24"/>
                <w:szCs w:val="24"/>
              </w:rPr>
            </w:pPr>
          </w:p>
        </w:tc>
        <w:tc>
          <w:tcPr>
            <w:tcW w:w="3119" w:type="dxa"/>
            <w:vAlign w:val="center"/>
          </w:tcPr>
          <w:p>
            <w:pPr>
              <w:spacing w:line="300" w:lineRule="exact"/>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重点普法任务</w:t>
            </w:r>
          </w:p>
        </w:tc>
        <w:tc>
          <w:tcPr>
            <w:tcW w:w="4961" w:type="dxa"/>
            <w:vAlign w:val="center"/>
          </w:tcPr>
          <w:p>
            <w:pPr>
              <w:spacing w:line="300" w:lineRule="exact"/>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重点普法内容</w:t>
            </w:r>
          </w:p>
        </w:tc>
        <w:tc>
          <w:tcPr>
            <w:tcW w:w="2552" w:type="dxa"/>
            <w:vAlign w:val="center"/>
          </w:tcPr>
          <w:p>
            <w:pPr>
              <w:spacing w:line="300" w:lineRule="exact"/>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重点普法对象</w:t>
            </w:r>
          </w:p>
        </w:tc>
        <w:tc>
          <w:tcPr>
            <w:tcW w:w="4677" w:type="dxa"/>
            <w:vAlign w:val="center"/>
          </w:tcPr>
          <w:p>
            <w:pPr>
              <w:spacing w:line="300" w:lineRule="exact"/>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主要普法形式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562" w:type="dxa"/>
            <w:vMerge w:val="restart"/>
            <w:vAlign w:val="center"/>
          </w:tcPr>
          <w:p>
            <w:pPr>
              <w:spacing w:line="300" w:lineRule="exact"/>
              <w:ind w:left="9"/>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共</w:t>
            </w:r>
          </w:p>
          <w:p>
            <w:pPr>
              <w:spacing w:line="300" w:lineRule="exact"/>
              <w:ind w:left="9"/>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性</w:t>
            </w:r>
          </w:p>
          <w:p>
            <w:pPr>
              <w:spacing w:line="300" w:lineRule="exact"/>
              <w:ind w:left="9"/>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责</w:t>
            </w:r>
          </w:p>
          <w:p>
            <w:pPr>
              <w:spacing w:line="300" w:lineRule="exact"/>
              <w:ind w:left="9"/>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任</w:t>
            </w:r>
          </w:p>
        </w:tc>
        <w:tc>
          <w:tcPr>
            <w:tcW w:w="3119" w:type="dxa"/>
            <w:vAlign w:val="center"/>
          </w:tcPr>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深入学习宣传贯彻习近平法治思想；</w:t>
            </w:r>
          </w:p>
        </w:tc>
        <w:tc>
          <w:tcPr>
            <w:tcW w:w="4961" w:type="dxa"/>
            <w:vAlign w:val="center"/>
          </w:tcPr>
          <w:p>
            <w:pPr>
              <w:spacing w:line="300" w:lineRule="exact"/>
              <w:ind w:left="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习近平总书记在中央全面依法治国工作会议上精辟概括的“十一个坚持”</w:t>
            </w:r>
          </w:p>
          <w:p>
            <w:pPr>
              <w:spacing w:line="300" w:lineRule="exact"/>
              <w:ind w:left="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习近平总书记关于推进全面依法治国的系列重要论述</w:t>
            </w:r>
          </w:p>
        </w:tc>
        <w:tc>
          <w:tcPr>
            <w:tcW w:w="2552" w:type="dxa"/>
            <w:vAlign w:val="center"/>
          </w:tcPr>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广大市民群众</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本单位国家工作人员</w:t>
            </w:r>
          </w:p>
        </w:tc>
        <w:tc>
          <w:tcPr>
            <w:tcW w:w="4677" w:type="dxa"/>
            <w:vAlign w:val="center"/>
          </w:tcPr>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开展习近平法治思想宣讲、专题培训等载体活动；</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组织党委（组）理论学习中心组学习；</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依托党校（行政学院）干部教育培训；</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组织党支部集体学习；</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开展党员活动日实践学习；</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组织党员干部自学等。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562" w:type="dxa"/>
            <w:vMerge w:val="continue"/>
            <w:vAlign w:val="center"/>
          </w:tcPr>
          <w:p>
            <w:pPr>
              <w:spacing w:line="300" w:lineRule="exact"/>
              <w:ind w:left="9"/>
              <w:jc w:val="center"/>
              <w:rPr>
                <w:rFonts w:hint="eastAsia" w:ascii="宋体" w:hAnsi="宋体" w:eastAsia="宋体" w:cs="宋体"/>
                <w:b/>
                <w:color w:val="auto"/>
                <w:sz w:val="24"/>
                <w:szCs w:val="24"/>
              </w:rPr>
            </w:pPr>
          </w:p>
        </w:tc>
        <w:tc>
          <w:tcPr>
            <w:tcW w:w="3119" w:type="dxa"/>
            <w:vAlign w:val="center"/>
          </w:tcPr>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在全社会深入持久开展宪法宣传教育活动；</w:t>
            </w:r>
          </w:p>
        </w:tc>
        <w:tc>
          <w:tcPr>
            <w:tcW w:w="4961" w:type="dxa"/>
            <w:vAlign w:val="center"/>
          </w:tcPr>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《中华人民共和国宪法》</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国旗法、国歌法等宪法相关法</w:t>
            </w:r>
          </w:p>
        </w:tc>
        <w:tc>
          <w:tcPr>
            <w:tcW w:w="2552" w:type="dxa"/>
            <w:vAlign w:val="center"/>
          </w:tcPr>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广大市民群众</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本单位国家工作人员</w:t>
            </w:r>
          </w:p>
        </w:tc>
        <w:tc>
          <w:tcPr>
            <w:tcW w:w="4677" w:type="dxa"/>
            <w:vAlign w:val="center"/>
          </w:tcPr>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落实宪法宣誓制度；</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开展“12.4”国家宪法日、“宪法宣传周”集中宣传活动；</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推动法治公园等普法宣传教育基地建设。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jc w:val="center"/>
        </w:trPr>
        <w:tc>
          <w:tcPr>
            <w:tcW w:w="562" w:type="dxa"/>
            <w:vMerge w:val="continue"/>
            <w:vAlign w:val="center"/>
          </w:tcPr>
          <w:p>
            <w:pPr>
              <w:spacing w:line="300" w:lineRule="exact"/>
              <w:ind w:left="9"/>
              <w:jc w:val="center"/>
              <w:rPr>
                <w:rFonts w:hint="eastAsia" w:ascii="宋体" w:hAnsi="宋体" w:eastAsia="宋体" w:cs="宋体"/>
                <w:b/>
                <w:color w:val="auto"/>
                <w:sz w:val="24"/>
                <w:szCs w:val="24"/>
              </w:rPr>
            </w:pPr>
          </w:p>
        </w:tc>
        <w:tc>
          <w:tcPr>
            <w:tcW w:w="3119" w:type="dxa"/>
            <w:vAlign w:val="center"/>
          </w:tcPr>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广泛开展民法典普法工作；</w:t>
            </w:r>
          </w:p>
        </w:tc>
        <w:tc>
          <w:tcPr>
            <w:tcW w:w="4961" w:type="dxa"/>
            <w:vAlign w:val="center"/>
          </w:tcPr>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《中华人民共和国民法典》</w:t>
            </w:r>
          </w:p>
        </w:tc>
        <w:tc>
          <w:tcPr>
            <w:tcW w:w="2552" w:type="dxa"/>
            <w:vAlign w:val="center"/>
          </w:tcPr>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广大市民群众</w:t>
            </w:r>
          </w:p>
        </w:tc>
        <w:tc>
          <w:tcPr>
            <w:tcW w:w="4677" w:type="dxa"/>
            <w:vAlign w:val="center"/>
          </w:tcPr>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开展民法典宣传月主题活动；</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推动法治公园等普法宣传教育基地建设。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5" w:hRule="atLeast"/>
          <w:jc w:val="center"/>
        </w:trPr>
        <w:tc>
          <w:tcPr>
            <w:tcW w:w="562" w:type="dxa"/>
            <w:vMerge w:val="continue"/>
            <w:vAlign w:val="center"/>
          </w:tcPr>
          <w:p>
            <w:pPr>
              <w:spacing w:line="300" w:lineRule="exact"/>
              <w:ind w:left="9"/>
              <w:jc w:val="center"/>
              <w:rPr>
                <w:rFonts w:hint="eastAsia" w:ascii="宋体" w:hAnsi="宋体" w:eastAsia="宋体" w:cs="宋体"/>
                <w:b/>
                <w:color w:val="auto"/>
                <w:sz w:val="24"/>
                <w:szCs w:val="24"/>
              </w:rPr>
            </w:pPr>
          </w:p>
        </w:tc>
        <w:tc>
          <w:tcPr>
            <w:tcW w:w="3119" w:type="dxa"/>
            <w:vAlign w:val="center"/>
          </w:tcPr>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深入学习宣传党内法规。</w:t>
            </w:r>
          </w:p>
        </w:tc>
        <w:tc>
          <w:tcPr>
            <w:tcW w:w="4961" w:type="dxa"/>
            <w:vAlign w:val="center"/>
          </w:tcPr>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习近平总书记关于全面从严治党的重要论述</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《中国共产党</w:t>
            </w:r>
            <w:r>
              <w:rPr>
                <w:rFonts w:hint="eastAsia" w:ascii="仿宋_GB2312" w:hAnsi="仿宋_GB2312" w:eastAsia="仿宋_GB2312" w:cs="仿宋_GB2312"/>
                <w:color w:val="auto"/>
                <w:sz w:val="24"/>
                <w:szCs w:val="24"/>
                <w:lang w:val="en-US" w:eastAsia="zh-CN"/>
              </w:rPr>
              <w:t>章程</w:t>
            </w:r>
            <w:bookmarkStart w:id="0" w:name="_GoBack"/>
            <w:bookmarkEnd w:id="0"/>
            <w:r>
              <w:rPr>
                <w:rFonts w:hint="eastAsia" w:ascii="仿宋_GB2312" w:hAnsi="仿宋_GB2312" w:eastAsia="仿宋_GB2312" w:cs="仿宋_GB2312"/>
                <w:color w:val="auto"/>
                <w:sz w:val="24"/>
                <w:szCs w:val="24"/>
              </w:rPr>
              <w:t>》</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《关于新形势下下党内政治生活的若干准则》</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《中国共产党廉洁自律准则》</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《中国共产党纪律处分条例》</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《中国共产党问责条例》</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《中国共产党党内监督条例》</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《中国共产党巡视工作条例》</w:t>
            </w:r>
          </w:p>
        </w:tc>
        <w:tc>
          <w:tcPr>
            <w:tcW w:w="2552" w:type="dxa"/>
            <w:vAlign w:val="center"/>
          </w:tcPr>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本单位党员干部</w:t>
            </w:r>
          </w:p>
        </w:tc>
        <w:tc>
          <w:tcPr>
            <w:tcW w:w="4677" w:type="dxa"/>
            <w:vAlign w:val="center"/>
          </w:tcPr>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党委（组）理论学习中心组学习；</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党校（行政学院）干部教育培训</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党支部集体学习；</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党支部自学；</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利用传统媒体和新媒体普法；</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组织普法教育培训活动；</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结合日常党建工作进行普法；</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开展节日普法活动。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1" w:hRule="atLeast"/>
          <w:jc w:val="center"/>
        </w:trPr>
        <w:tc>
          <w:tcPr>
            <w:tcW w:w="562" w:type="dxa"/>
            <w:vMerge w:val="restart"/>
            <w:vAlign w:val="center"/>
          </w:tcPr>
          <w:p>
            <w:pPr>
              <w:spacing w:line="300" w:lineRule="exact"/>
              <w:ind w:left="9"/>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个</w:t>
            </w:r>
          </w:p>
          <w:p>
            <w:pPr>
              <w:spacing w:line="300" w:lineRule="exact"/>
              <w:ind w:left="9"/>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性</w:t>
            </w:r>
          </w:p>
          <w:p>
            <w:pPr>
              <w:spacing w:line="300" w:lineRule="exact"/>
              <w:ind w:left="9"/>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责</w:t>
            </w:r>
          </w:p>
          <w:p>
            <w:pPr>
              <w:spacing w:line="300" w:lineRule="exact"/>
              <w:ind w:left="9"/>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任</w:t>
            </w:r>
          </w:p>
        </w:tc>
        <w:tc>
          <w:tcPr>
            <w:tcW w:w="3119" w:type="dxa"/>
            <w:vAlign w:val="center"/>
          </w:tcPr>
          <w:p>
            <w:pPr>
              <w:spacing w:line="300" w:lineRule="exact"/>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推进本部门（系统）国家工作人员学法用法</w:t>
            </w:r>
            <w:r>
              <w:rPr>
                <w:rFonts w:hint="eastAsia" w:ascii="仿宋_GB2312" w:hAnsi="仿宋_GB2312" w:eastAsia="仿宋_GB2312" w:cs="仿宋_GB2312"/>
                <w:sz w:val="24"/>
                <w:szCs w:val="24"/>
                <w:lang w:eastAsia="zh-CN"/>
              </w:rPr>
              <w:t>；</w:t>
            </w:r>
          </w:p>
          <w:p>
            <w:pPr>
              <w:spacing w:line="300" w:lineRule="exact"/>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向社会公众深入宣传与推动高质量发展及社会治理现代化密切相关的法律法规。</w:t>
            </w:r>
          </w:p>
        </w:tc>
        <w:tc>
          <w:tcPr>
            <w:tcW w:w="4961" w:type="dxa"/>
            <w:vAlign w:val="center"/>
          </w:tcPr>
          <w:p>
            <w:pPr>
              <w:spacing w:line="300" w:lineRule="exact"/>
              <w:ind w:left="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《中华人民共和国森林法》</w:t>
            </w:r>
          </w:p>
          <w:p>
            <w:pPr>
              <w:spacing w:line="300" w:lineRule="exact"/>
              <w:ind w:left="9"/>
              <w:rPr>
                <w:rFonts w:hint="eastAsia" w:ascii="仿宋_GB2312" w:hAnsi="仿宋_GB2312" w:eastAsia="仿宋_GB2312" w:cs="仿宋_GB2312"/>
                <w:sz w:val="24"/>
                <w:szCs w:val="24"/>
              </w:rPr>
            </w:pPr>
            <w:r>
              <w:rPr>
                <w:rFonts w:hint="eastAsia" w:ascii="仿宋_GB2312" w:hAnsi="仿宋_GB2312" w:eastAsia="仿宋_GB2312" w:cs="仿宋_GB2312"/>
                <w:color w:val="auto"/>
                <w:sz w:val="24"/>
                <w:szCs w:val="24"/>
                <w:lang w:eastAsia="zh-CN"/>
              </w:rPr>
              <w:t>《中华人民共和国野生动物保护法》</w:t>
            </w:r>
          </w:p>
          <w:p>
            <w:pPr>
              <w:spacing w:line="300" w:lineRule="exact"/>
              <w:ind w:left="9"/>
              <w:rPr>
                <w:rFonts w:ascii="仿宋_GB2312" w:hAnsi="仿宋_GB2312" w:eastAsia="仿宋_GB2312" w:cs="仿宋_GB2312"/>
                <w:sz w:val="24"/>
                <w:szCs w:val="24"/>
              </w:rPr>
            </w:pPr>
            <w:r>
              <w:rPr>
                <w:rFonts w:hint="eastAsia" w:ascii="仿宋_GB2312" w:hAnsi="仿宋_GB2312" w:eastAsia="仿宋_GB2312" w:cs="仿宋_GB2312"/>
                <w:sz w:val="24"/>
                <w:szCs w:val="24"/>
              </w:rPr>
              <w:t>《中华人民共和国安全生产法》</w:t>
            </w:r>
          </w:p>
          <w:p>
            <w:pPr>
              <w:spacing w:line="3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中华人民共和国《森林防火条例》</w:t>
            </w:r>
          </w:p>
          <w:p>
            <w:pPr>
              <w:spacing w:line="300" w:lineRule="exact"/>
              <w:ind w:left="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吉林省《安全生产条例》</w:t>
            </w:r>
          </w:p>
          <w:p>
            <w:pPr>
              <w:spacing w:line="300" w:lineRule="exact"/>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sz w:val="24"/>
                <w:szCs w:val="24"/>
              </w:rPr>
              <w:t>长春市《安全生产条例》</w:t>
            </w:r>
          </w:p>
        </w:tc>
        <w:tc>
          <w:tcPr>
            <w:tcW w:w="2552" w:type="dxa"/>
            <w:vAlign w:val="center"/>
          </w:tcPr>
          <w:p>
            <w:pPr>
              <w:spacing w:line="300" w:lineRule="exact"/>
              <w:ind w:left="9"/>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广大市民群众</w:t>
            </w:r>
          </w:p>
          <w:p>
            <w:pPr>
              <w:spacing w:line="300" w:lineRule="exact"/>
              <w:ind w:left="9"/>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本单位国家工作人员</w:t>
            </w:r>
          </w:p>
        </w:tc>
        <w:tc>
          <w:tcPr>
            <w:tcW w:w="4677" w:type="dxa"/>
            <w:vAlign w:val="center"/>
          </w:tcPr>
          <w:p>
            <w:pPr>
              <w:spacing w:line="300" w:lineRule="exact"/>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组织开展相关法律法规专题培训</w:t>
            </w:r>
            <w:r>
              <w:rPr>
                <w:rFonts w:hint="eastAsia" w:ascii="仿宋_GB2312" w:hAnsi="仿宋_GB2312" w:eastAsia="仿宋_GB2312" w:cs="仿宋_GB2312"/>
                <w:sz w:val="24"/>
                <w:szCs w:val="24"/>
                <w:lang w:eastAsia="zh-CN"/>
              </w:rPr>
              <w:t>；</w:t>
            </w:r>
          </w:p>
          <w:p>
            <w:pPr>
              <w:spacing w:line="3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利用传统媒体和新媒体普法；</w:t>
            </w:r>
          </w:p>
          <w:p>
            <w:pPr>
              <w:spacing w:line="3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组织开展“安全生产月”“森林防火宣传月”等节点普法宣传活动；</w:t>
            </w:r>
          </w:p>
          <w:p>
            <w:pPr>
              <w:spacing w:line="300" w:lineRule="exact"/>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结合安全生产和森林防火业务工作开展以案释法。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jc w:val="center"/>
        </w:trPr>
        <w:tc>
          <w:tcPr>
            <w:tcW w:w="562" w:type="dxa"/>
            <w:vMerge w:val="continue"/>
            <w:vAlign w:val="center"/>
          </w:tcPr>
          <w:p>
            <w:pPr>
              <w:spacing w:line="300" w:lineRule="exact"/>
              <w:ind w:left="9"/>
              <w:jc w:val="center"/>
              <w:rPr>
                <w:rFonts w:ascii="仿宋" w:hAnsi="仿宋" w:eastAsia="仿宋" w:cs="仿宋_GB2312"/>
                <w:b/>
                <w:color w:val="auto"/>
                <w:sz w:val="24"/>
                <w:szCs w:val="24"/>
              </w:rPr>
            </w:pPr>
          </w:p>
        </w:tc>
        <w:tc>
          <w:tcPr>
            <w:tcW w:w="3119" w:type="dxa"/>
            <w:vAlign w:val="center"/>
          </w:tcPr>
          <w:p>
            <w:pPr>
              <w:spacing w:line="30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向社会公众深入宣传与推动高质量发展及社会治理现代化密切相关的法律法规。</w:t>
            </w:r>
          </w:p>
        </w:tc>
        <w:tc>
          <w:tcPr>
            <w:tcW w:w="4961" w:type="dxa"/>
            <w:vAlign w:val="center"/>
          </w:tcPr>
          <w:p>
            <w:pPr>
              <w:spacing w:line="300" w:lineRule="exact"/>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《中华人民共和国植物检疫条例》</w:t>
            </w:r>
          </w:p>
          <w:p>
            <w:pPr>
              <w:spacing w:line="300" w:lineRule="exact"/>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《中华人民共和国森林病虫害防治条例》</w:t>
            </w:r>
          </w:p>
          <w:p>
            <w:pPr>
              <w:spacing w:line="300" w:lineRule="exact"/>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《吉林省林业有害生物防治条例》</w:t>
            </w:r>
          </w:p>
        </w:tc>
        <w:tc>
          <w:tcPr>
            <w:tcW w:w="2552" w:type="dxa"/>
            <w:vAlign w:val="center"/>
          </w:tcPr>
          <w:p>
            <w:pPr>
              <w:spacing w:line="300" w:lineRule="exact"/>
              <w:ind w:left="9"/>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市民群众、林产品相关经营单位和个人</w:t>
            </w:r>
          </w:p>
        </w:tc>
        <w:tc>
          <w:tcPr>
            <w:tcW w:w="4677" w:type="dxa"/>
            <w:vAlign w:val="center"/>
          </w:tcPr>
          <w:p>
            <w:pPr>
              <w:spacing w:line="300" w:lineRule="exact"/>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通过全省森防宣传月活动，各县（市）区集中开展宣传活动（4月），主要形式包括电视、报刊、树立标语、条幅、发放宣传单等。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jc w:val="center"/>
        </w:trPr>
        <w:tc>
          <w:tcPr>
            <w:tcW w:w="562" w:type="dxa"/>
            <w:vMerge w:val="continue"/>
            <w:vAlign w:val="center"/>
          </w:tcPr>
          <w:p>
            <w:pPr>
              <w:spacing w:line="300" w:lineRule="exact"/>
              <w:ind w:left="9"/>
              <w:jc w:val="center"/>
              <w:rPr>
                <w:rFonts w:ascii="仿宋" w:hAnsi="仿宋" w:eastAsia="仿宋" w:cs="仿宋_GB2312"/>
                <w:b/>
                <w:color w:val="auto"/>
                <w:sz w:val="24"/>
                <w:szCs w:val="24"/>
              </w:rPr>
            </w:pPr>
          </w:p>
        </w:tc>
        <w:tc>
          <w:tcPr>
            <w:tcW w:w="3119" w:type="dxa"/>
            <w:vAlign w:val="center"/>
          </w:tcPr>
          <w:p>
            <w:pPr>
              <w:spacing w:line="300" w:lineRule="exact"/>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向社会公众深入宣传与推动高质量发展及社会治理现代化密切相关的法律法规。</w:t>
            </w:r>
          </w:p>
        </w:tc>
        <w:tc>
          <w:tcPr>
            <w:tcW w:w="4961" w:type="dxa"/>
            <w:vAlign w:val="center"/>
          </w:tcPr>
          <w:p>
            <w:pPr>
              <w:spacing w:line="300" w:lineRule="exact"/>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长春市公园条例》</w:t>
            </w:r>
          </w:p>
          <w:p>
            <w:pPr>
              <w:spacing w:line="300" w:lineRule="exact"/>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《长春市城市绿化条例》</w:t>
            </w:r>
          </w:p>
          <w:p>
            <w:pPr>
              <w:spacing w:line="300" w:lineRule="exact"/>
              <w:jc w:val="left"/>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《长春市古树名木保护管理办法》</w:t>
            </w:r>
          </w:p>
        </w:tc>
        <w:tc>
          <w:tcPr>
            <w:tcW w:w="2552" w:type="dxa"/>
            <w:vAlign w:val="center"/>
          </w:tcPr>
          <w:p>
            <w:pPr>
              <w:spacing w:line="300" w:lineRule="exact"/>
              <w:ind w:left="9"/>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广大市民群众</w:t>
            </w:r>
          </w:p>
          <w:p>
            <w:pPr>
              <w:spacing w:line="300" w:lineRule="exact"/>
              <w:ind w:left="9"/>
              <w:jc w:val="left"/>
              <w:rPr>
                <w:rFonts w:hint="eastAsia" w:ascii="仿宋_GB2312" w:hAnsi="仿宋_GB2312" w:eastAsia="仿宋_GB2312" w:cs="仿宋_GB2312"/>
                <w:color w:val="auto"/>
                <w:sz w:val="24"/>
                <w:szCs w:val="24"/>
                <w:lang w:eastAsia="zh-CN"/>
              </w:rPr>
            </w:pPr>
          </w:p>
        </w:tc>
        <w:tc>
          <w:tcPr>
            <w:tcW w:w="4677" w:type="dxa"/>
            <w:vAlign w:val="center"/>
          </w:tcPr>
          <w:p>
            <w:pPr>
              <w:spacing w:line="300" w:lineRule="exact"/>
              <w:jc w:val="left"/>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通过微信公众号、LED屏幕、广播、宣传板等形式开展宣传。</w:t>
            </w:r>
          </w:p>
        </w:tc>
      </w:tr>
    </w:tbl>
    <w:p>
      <w:pPr>
        <w:spacing w:line="579" w:lineRule="exact"/>
        <w:rPr>
          <w:rFonts w:ascii="仿宋" w:hAnsi="仿宋" w:eastAsia="仿宋"/>
          <w:color w:val="auto"/>
          <w:sz w:val="32"/>
          <w:szCs w:val="32"/>
        </w:rPr>
      </w:pPr>
    </w:p>
    <w:sectPr>
      <w:footerReference r:id="rId3" w:type="default"/>
      <w:pgSz w:w="16838" w:h="11906" w:orient="landscape"/>
      <w:pgMar w:top="567" w:right="567" w:bottom="567" w:left="567"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FjODkzYTBmNTg5ZjljNDVlMjQxNzIyZDY4ZWUwZTkifQ=="/>
  </w:docVars>
  <w:rsids>
    <w:rsidRoot w:val="00812BEA"/>
    <w:rsid w:val="00012CC2"/>
    <w:rsid w:val="000556F7"/>
    <w:rsid w:val="0005676D"/>
    <w:rsid w:val="0009137C"/>
    <w:rsid w:val="000C5000"/>
    <w:rsid w:val="000F286A"/>
    <w:rsid w:val="001222C8"/>
    <w:rsid w:val="00132485"/>
    <w:rsid w:val="001936ED"/>
    <w:rsid w:val="001A183C"/>
    <w:rsid w:val="001A650C"/>
    <w:rsid w:val="001E0EA1"/>
    <w:rsid w:val="00206A10"/>
    <w:rsid w:val="00232F0D"/>
    <w:rsid w:val="0025350A"/>
    <w:rsid w:val="00297245"/>
    <w:rsid w:val="002A30EF"/>
    <w:rsid w:val="002D72F7"/>
    <w:rsid w:val="0030008C"/>
    <w:rsid w:val="003030AD"/>
    <w:rsid w:val="00304759"/>
    <w:rsid w:val="00324C4F"/>
    <w:rsid w:val="00334C30"/>
    <w:rsid w:val="00334FEB"/>
    <w:rsid w:val="00336E89"/>
    <w:rsid w:val="0036573D"/>
    <w:rsid w:val="003932E6"/>
    <w:rsid w:val="003A14EB"/>
    <w:rsid w:val="003C4019"/>
    <w:rsid w:val="003D0680"/>
    <w:rsid w:val="003D0F91"/>
    <w:rsid w:val="003E6BB6"/>
    <w:rsid w:val="00415918"/>
    <w:rsid w:val="00436AB1"/>
    <w:rsid w:val="0045215A"/>
    <w:rsid w:val="004853AE"/>
    <w:rsid w:val="00485A01"/>
    <w:rsid w:val="00486C29"/>
    <w:rsid w:val="00496093"/>
    <w:rsid w:val="004B1F37"/>
    <w:rsid w:val="004D0A7E"/>
    <w:rsid w:val="004F1D92"/>
    <w:rsid w:val="005127ED"/>
    <w:rsid w:val="005625DA"/>
    <w:rsid w:val="00572132"/>
    <w:rsid w:val="005873C8"/>
    <w:rsid w:val="005D1F83"/>
    <w:rsid w:val="005E5267"/>
    <w:rsid w:val="005E75C5"/>
    <w:rsid w:val="005F3864"/>
    <w:rsid w:val="005F6E75"/>
    <w:rsid w:val="00607104"/>
    <w:rsid w:val="006308E6"/>
    <w:rsid w:val="00672864"/>
    <w:rsid w:val="00675175"/>
    <w:rsid w:val="0068561B"/>
    <w:rsid w:val="00691442"/>
    <w:rsid w:val="006B0F57"/>
    <w:rsid w:val="006B3FC0"/>
    <w:rsid w:val="006C3074"/>
    <w:rsid w:val="006E573A"/>
    <w:rsid w:val="00732CC9"/>
    <w:rsid w:val="007355A5"/>
    <w:rsid w:val="00770409"/>
    <w:rsid w:val="007923EB"/>
    <w:rsid w:val="007D3CEF"/>
    <w:rsid w:val="007E0683"/>
    <w:rsid w:val="007E17DA"/>
    <w:rsid w:val="00812BEA"/>
    <w:rsid w:val="008255C0"/>
    <w:rsid w:val="00841C17"/>
    <w:rsid w:val="0085114D"/>
    <w:rsid w:val="00854102"/>
    <w:rsid w:val="008618DE"/>
    <w:rsid w:val="00864B76"/>
    <w:rsid w:val="008676B1"/>
    <w:rsid w:val="00880BAB"/>
    <w:rsid w:val="008A304E"/>
    <w:rsid w:val="008B02F8"/>
    <w:rsid w:val="008D6A28"/>
    <w:rsid w:val="008E2F67"/>
    <w:rsid w:val="009002BC"/>
    <w:rsid w:val="0091165F"/>
    <w:rsid w:val="00942A5F"/>
    <w:rsid w:val="00967D07"/>
    <w:rsid w:val="00980208"/>
    <w:rsid w:val="00990A37"/>
    <w:rsid w:val="009979E6"/>
    <w:rsid w:val="009D3376"/>
    <w:rsid w:val="009E0151"/>
    <w:rsid w:val="00A02098"/>
    <w:rsid w:val="00A43170"/>
    <w:rsid w:val="00A473D4"/>
    <w:rsid w:val="00A77B8C"/>
    <w:rsid w:val="00A90572"/>
    <w:rsid w:val="00A976BC"/>
    <w:rsid w:val="00AB4834"/>
    <w:rsid w:val="00AB4A05"/>
    <w:rsid w:val="00AD5A06"/>
    <w:rsid w:val="00AF3B22"/>
    <w:rsid w:val="00B04210"/>
    <w:rsid w:val="00B326E1"/>
    <w:rsid w:val="00B4675F"/>
    <w:rsid w:val="00B539EE"/>
    <w:rsid w:val="00B54FC7"/>
    <w:rsid w:val="00B72CD8"/>
    <w:rsid w:val="00B81FAA"/>
    <w:rsid w:val="00B8497A"/>
    <w:rsid w:val="00B86654"/>
    <w:rsid w:val="00B9266F"/>
    <w:rsid w:val="00B95891"/>
    <w:rsid w:val="00BA0F75"/>
    <w:rsid w:val="00BB50AD"/>
    <w:rsid w:val="00BC0D66"/>
    <w:rsid w:val="00BC2447"/>
    <w:rsid w:val="00BD2399"/>
    <w:rsid w:val="00BD2CA8"/>
    <w:rsid w:val="00BD7116"/>
    <w:rsid w:val="00C0769A"/>
    <w:rsid w:val="00C30344"/>
    <w:rsid w:val="00C34C6C"/>
    <w:rsid w:val="00C41994"/>
    <w:rsid w:val="00C51327"/>
    <w:rsid w:val="00C83F8F"/>
    <w:rsid w:val="00C87377"/>
    <w:rsid w:val="00CD5544"/>
    <w:rsid w:val="00CD5FB9"/>
    <w:rsid w:val="00CE7A9D"/>
    <w:rsid w:val="00D057BE"/>
    <w:rsid w:val="00D21C70"/>
    <w:rsid w:val="00D226F9"/>
    <w:rsid w:val="00D42F56"/>
    <w:rsid w:val="00D47AB7"/>
    <w:rsid w:val="00D51164"/>
    <w:rsid w:val="00D61E6E"/>
    <w:rsid w:val="00DA1AF2"/>
    <w:rsid w:val="00DA5DEE"/>
    <w:rsid w:val="00DC1926"/>
    <w:rsid w:val="00DC3091"/>
    <w:rsid w:val="00DD069A"/>
    <w:rsid w:val="00DD470A"/>
    <w:rsid w:val="00DE67AC"/>
    <w:rsid w:val="00DF0439"/>
    <w:rsid w:val="00E3149E"/>
    <w:rsid w:val="00E610F3"/>
    <w:rsid w:val="00E73577"/>
    <w:rsid w:val="00E83584"/>
    <w:rsid w:val="00E97BEC"/>
    <w:rsid w:val="00EB1656"/>
    <w:rsid w:val="00ED2AC9"/>
    <w:rsid w:val="00EE1593"/>
    <w:rsid w:val="00F228F2"/>
    <w:rsid w:val="00F2653A"/>
    <w:rsid w:val="00F46C83"/>
    <w:rsid w:val="00F71F95"/>
    <w:rsid w:val="00F73ECA"/>
    <w:rsid w:val="00FA32BF"/>
    <w:rsid w:val="00FB2755"/>
    <w:rsid w:val="00FC0679"/>
    <w:rsid w:val="00FD20C8"/>
    <w:rsid w:val="00FD494D"/>
    <w:rsid w:val="00FE2400"/>
    <w:rsid w:val="00FE6404"/>
    <w:rsid w:val="00FF4D3F"/>
    <w:rsid w:val="058D2E64"/>
    <w:rsid w:val="06E653B6"/>
    <w:rsid w:val="0AFC3BB7"/>
    <w:rsid w:val="0E9B9D44"/>
    <w:rsid w:val="3BFF38F2"/>
    <w:rsid w:val="57DB5C00"/>
    <w:rsid w:val="6D5C4B1F"/>
    <w:rsid w:val="738F3623"/>
    <w:rsid w:val="78B0785B"/>
    <w:rsid w:val="7DBF599A"/>
    <w:rsid w:val="7EECC279"/>
    <w:rsid w:val="DD6FFB4C"/>
    <w:rsid w:val="FE4FCB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563C1" w:themeColor="hyperlink"/>
      <w:u w:val="single"/>
      <w14:textFill>
        <w14:solidFill>
          <w14:schemeClr w14:val="hlink"/>
        </w14:solidFill>
      </w14:textFill>
    </w:rPr>
  </w:style>
  <w:style w:type="paragraph" w:styleId="8">
    <w:name w:val="List Paragraph"/>
    <w:basedOn w:val="1"/>
    <w:qFormat/>
    <w:uiPriority w:val="34"/>
    <w:pPr>
      <w:ind w:firstLine="420" w:firstLineChars="200"/>
    </w:pPr>
  </w:style>
  <w:style w:type="character" w:customStyle="1" w:styleId="9">
    <w:name w:val="页眉 字符"/>
    <w:basedOn w:val="6"/>
    <w:link w:val="4"/>
    <w:qFormat/>
    <w:uiPriority w:val="99"/>
    <w:rPr>
      <w:sz w:val="18"/>
      <w:szCs w:val="18"/>
    </w:rPr>
  </w:style>
  <w:style w:type="character" w:customStyle="1" w:styleId="10">
    <w:name w:val="页脚 字符"/>
    <w:basedOn w:val="6"/>
    <w:link w:val="3"/>
    <w:qFormat/>
    <w:uiPriority w:val="99"/>
    <w:rPr>
      <w:sz w:val="18"/>
      <w:szCs w:val="18"/>
    </w:rPr>
  </w:style>
  <w:style w:type="character" w:customStyle="1" w:styleId="11">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743</Words>
  <Characters>746</Characters>
  <Lines>17</Lines>
  <Paragraphs>4</Paragraphs>
  <TotalTime>19</TotalTime>
  <ScaleCrop>false</ScaleCrop>
  <LinksUpToDate>false</LinksUpToDate>
  <CharactersWithSpaces>746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2022-07-02T13:29:00Z</dcterms:created>
  <dc:creator>PC</dc:creator>
  <cp:lastModifiedBy>諾の詸☆麟の</cp:lastModifiedBy>
  <cp:lastPrinted>2022-08-10T06:11:00Z</cp:lastPrinted>
  <dcterms:modified xsi:type="dcterms:W3CDTF">2023-01-06T03:16:56Z</dcterms:modified>
  <cp:revision>121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BEFF6D0FA7D546E685213A3B0438BD6E</vt:lpwstr>
  </property>
</Properties>
</file>